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12" w:rsidRPr="00A93812" w:rsidRDefault="00A93812" w:rsidP="00A9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 w:rsidRPr="00A93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A93812" w:rsidRPr="00A93812" w:rsidRDefault="00A93812" w:rsidP="00A9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93812" w:rsidRPr="00A93812" w:rsidRDefault="00A93812" w:rsidP="00A9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12" w:rsidRPr="00A93812" w:rsidRDefault="00A93812" w:rsidP="00A9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93812" w:rsidRPr="00A93812" w:rsidRDefault="00A93812" w:rsidP="00A938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31"/>
        <w:gridCol w:w="3215"/>
      </w:tblGrid>
      <w:tr w:rsidR="00A93812" w:rsidRPr="00A93812" w:rsidTr="000555DC">
        <w:tc>
          <w:tcPr>
            <w:tcW w:w="3426" w:type="dxa"/>
            <w:hideMark/>
          </w:tcPr>
          <w:p w:rsidR="00A93812" w:rsidRPr="00A93812" w:rsidRDefault="00F12C10" w:rsidP="00A93812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11.11.2014 г.   </w:t>
            </w:r>
          </w:p>
        </w:tc>
        <w:tc>
          <w:tcPr>
            <w:tcW w:w="3427" w:type="dxa"/>
          </w:tcPr>
          <w:p w:rsidR="00A93812" w:rsidRPr="00A93812" w:rsidRDefault="00A93812" w:rsidP="00A93812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3812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  <w:p w:rsidR="00A93812" w:rsidRPr="00A93812" w:rsidRDefault="00A93812" w:rsidP="00A93812">
            <w:pPr>
              <w:widowControl w:val="0"/>
              <w:tabs>
                <w:tab w:val="left" w:pos="2050"/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A93812" w:rsidRPr="00A93812" w:rsidRDefault="00A93812" w:rsidP="00F12C10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12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12C10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4691-па</w:t>
            </w:r>
          </w:p>
        </w:tc>
      </w:tr>
    </w:tbl>
    <w:p w:rsidR="00A93812" w:rsidRPr="00A93812" w:rsidRDefault="00A93812" w:rsidP="00A93812">
      <w:pPr>
        <w:widowControl w:val="0"/>
        <w:tabs>
          <w:tab w:val="left" w:pos="58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3812" w:rsidRDefault="009E53BC" w:rsidP="009E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81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85F5B" w:rsidRPr="00A93812">
        <w:rPr>
          <w:rFonts w:ascii="Times New Roman" w:hAnsi="Times New Roman" w:cs="Times New Roman"/>
          <w:b/>
          <w:bCs/>
          <w:sz w:val="28"/>
          <w:szCs w:val="28"/>
        </w:rPr>
        <w:t>порядке предоставления земельных участков,</w:t>
      </w:r>
    </w:p>
    <w:p w:rsidR="00A93812" w:rsidRDefault="00085F5B" w:rsidP="009E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812">
        <w:rPr>
          <w:rFonts w:ascii="Times New Roman" w:hAnsi="Times New Roman" w:cs="Times New Roman"/>
          <w:b/>
          <w:bCs/>
          <w:sz w:val="28"/>
          <w:szCs w:val="28"/>
        </w:rPr>
        <w:t>государственная собственность на которые не разграничена</w:t>
      </w:r>
    </w:p>
    <w:p w:rsidR="00A93812" w:rsidRPr="00F12C10" w:rsidRDefault="00085F5B" w:rsidP="009E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81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12C10">
        <w:rPr>
          <w:rFonts w:ascii="Times New Roman" w:hAnsi="Times New Roman" w:cs="Times New Roman"/>
          <w:b/>
          <w:bCs/>
          <w:sz w:val="28"/>
          <w:szCs w:val="28"/>
        </w:rPr>
        <w:t>распоряжение которыми осуществляется администрацией</w:t>
      </w:r>
    </w:p>
    <w:p w:rsidR="00A93812" w:rsidRPr="00F12C10" w:rsidRDefault="00A93812" w:rsidP="009E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C10"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 Н</w:t>
      </w:r>
      <w:r w:rsidR="00085F5B" w:rsidRPr="00F12C10">
        <w:rPr>
          <w:rFonts w:ascii="Times New Roman" w:hAnsi="Times New Roman" w:cs="Times New Roman"/>
          <w:b/>
          <w:bCs/>
          <w:sz w:val="28"/>
          <w:szCs w:val="28"/>
        </w:rPr>
        <w:t xml:space="preserve">овосибирской области, </w:t>
      </w:r>
    </w:p>
    <w:p w:rsidR="009E53BC" w:rsidRPr="00F12C10" w:rsidRDefault="00085F5B" w:rsidP="009E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10">
        <w:rPr>
          <w:rFonts w:ascii="Times New Roman" w:hAnsi="Times New Roman" w:cs="Times New Roman"/>
          <w:b/>
          <w:bCs/>
          <w:sz w:val="28"/>
          <w:szCs w:val="28"/>
        </w:rPr>
        <w:t>для целей, не связанных со строительством</w:t>
      </w:r>
    </w:p>
    <w:p w:rsidR="009E53BC" w:rsidRPr="00F12C10" w:rsidRDefault="009E53BC" w:rsidP="006B3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BB9" w:rsidRPr="00F12C10" w:rsidRDefault="000F7BB9" w:rsidP="000F7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статьей 34 Земельного кодекса Российской Федерации, Фе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деральным законом от 06.10.2003 г. </w:t>
      </w:r>
      <w:r w:rsidRPr="00F12C10">
        <w:rPr>
          <w:rFonts w:ascii="Times New Roman" w:hAnsi="Times New Roman" w:cs="Times New Roman"/>
          <w:sz w:val="28"/>
          <w:szCs w:val="28"/>
        </w:rPr>
        <w:t>№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Pr="00F12C1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28.12.2009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 г. </w:t>
      </w:r>
      <w:r w:rsidRPr="00F12C10">
        <w:rPr>
          <w:rFonts w:ascii="Times New Roman" w:hAnsi="Times New Roman" w:cs="Times New Roman"/>
          <w:sz w:val="28"/>
          <w:szCs w:val="28"/>
        </w:rPr>
        <w:t>№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Pr="00F12C10">
        <w:rPr>
          <w:rFonts w:ascii="Times New Roman" w:hAnsi="Times New Roman" w:cs="Times New Roman"/>
          <w:sz w:val="28"/>
          <w:szCs w:val="28"/>
        </w:rPr>
        <w:t>381-ФЗ «Об основах государственного регулирования торговой деятельности в Российской Федерации», Уставом Новосибирского района Новосибирской области, в целях упорядочения процедур и критериев предоставления земельных участков для целей</w:t>
      </w:r>
      <w:r w:rsidR="00A93812" w:rsidRPr="00F12C10">
        <w:rPr>
          <w:rFonts w:ascii="Times New Roman" w:hAnsi="Times New Roman" w:cs="Times New Roman"/>
          <w:sz w:val="28"/>
          <w:szCs w:val="28"/>
        </w:rPr>
        <w:t>,</w:t>
      </w:r>
      <w:r w:rsidRPr="00F12C10">
        <w:rPr>
          <w:rFonts w:ascii="Times New Roman" w:hAnsi="Times New Roman" w:cs="Times New Roman"/>
          <w:sz w:val="28"/>
          <w:szCs w:val="28"/>
        </w:rPr>
        <w:t xml:space="preserve"> не связанных со строительством на территории Новосибирского района Новосибирской области, обеспечения принципов эффективности, справедливости, публичности, открытости и прозрачности процедур предоставления земельных участков, государственная собственность на которые не разграничена, распоряжение которыми в соответствии с земельным законодательством отнесено к полномочиям органов местного самоуправления Новосибирского района Новосибирской области,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 администрация Новосибирского района Новосибирской области</w:t>
      </w:r>
    </w:p>
    <w:p w:rsidR="009E53BC" w:rsidRPr="00F12C10" w:rsidRDefault="00277003" w:rsidP="00A9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ПОСТАНОВЛЯЕТ</w:t>
      </w:r>
      <w:r w:rsidR="009E53BC" w:rsidRPr="00F12C10">
        <w:rPr>
          <w:rFonts w:ascii="Times New Roman" w:hAnsi="Times New Roman" w:cs="Times New Roman"/>
          <w:sz w:val="28"/>
          <w:szCs w:val="28"/>
        </w:rPr>
        <w:t>:</w:t>
      </w:r>
    </w:p>
    <w:p w:rsidR="009E53BC" w:rsidRPr="00F12C10" w:rsidRDefault="009E53BC" w:rsidP="00E5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1.</w:t>
      </w:r>
      <w:r w:rsidR="00DF7F58" w:rsidRPr="00F12C10">
        <w:rPr>
          <w:rFonts w:ascii="Times New Roman" w:hAnsi="Times New Roman" w:cs="Times New Roman"/>
          <w:sz w:val="28"/>
          <w:szCs w:val="28"/>
        </w:rPr>
        <w:t> </w:t>
      </w:r>
      <w:r w:rsidRPr="00F12C1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history="1">
        <w:r w:rsidRPr="00F12C1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2C10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участков, </w:t>
      </w:r>
      <w:r w:rsidR="00DA3690" w:rsidRPr="00F12C10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Pr="00F12C10">
        <w:rPr>
          <w:rFonts w:ascii="Times New Roman" w:hAnsi="Times New Roman" w:cs="Times New Roman"/>
          <w:sz w:val="28"/>
          <w:szCs w:val="28"/>
        </w:rPr>
        <w:t>, для целей, не связанных со строительством.</w:t>
      </w:r>
    </w:p>
    <w:p w:rsidR="00E30978" w:rsidRPr="00F12C10" w:rsidRDefault="00377C81" w:rsidP="00E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2</w:t>
      </w:r>
      <w:r w:rsidR="00E30978" w:rsidRPr="00F12C10">
        <w:rPr>
          <w:rFonts w:ascii="Times New Roman" w:hAnsi="Times New Roman" w:cs="Times New Roman"/>
          <w:sz w:val="28"/>
          <w:szCs w:val="28"/>
        </w:rPr>
        <w:t xml:space="preserve">. Опубликовать постановление в газете «Приобская правда» и 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30978" w:rsidRPr="00F12C10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Новосибирского района Новосибирской области.</w:t>
      </w:r>
    </w:p>
    <w:p w:rsidR="00E30978" w:rsidRPr="00F12C10" w:rsidRDefault="00377C81" w:rsidP="00E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3</w:t>
      </w:r>
      <w:r w:rsidR="00E30978" w:rsidRPr="00F12C10">
        <w:rPr>
          <w:rFonts w:ascii="Times New Roman" w:hAnsi="Times New Roman" w:cs="Times New Roman"/>
          <w:sz w:val="28"/>
          <w:szCs w:val="28"/>
        </w:rPr>
        <w:t>. </w:t>
      </w:r>
      <w:r w:rsidR="00A93812" w:rsidRPr="00F12C10">
        <w:rPr>
          <w:rFonts w:ascii="Times New Roman" w:hAnsi="Times New Roman" w:cs="Times New Roman"/>
          <w:sz w:val="28"/>
          <w:szCs w:val="28"/>
        </w:rPr>
        <w:t>П</w:t>
      </w:r>
      <w:r w:rsidR="00E30978" w:rsidRPr="00F12C10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E30978" w:rsidRPr="00F12C10" w:rsidRDefault="00A93812" w:rsidP="00E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4</w:t>
      </w:r>
      <w:r w:rsidR="00E30978" w:rsidRPr="00F12C10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возложить на заместителя главы администрации</w:t>
      </w:r>
      <w:r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="00E30978" w:rsidRPr="00F12C10">
        <w:rPr>
          <w:rFonts w:ascii="Times New Roman" w:hAnsi="Times New Roman" w:cs="Times New Roman"/>
          <w:sz w:val="28"/>
          <w:szCs w:val="28"/>
        </w:rPr>
        <w:t>– начальника управления имуществе</w:t>
      </w:r>
      <w:r w:rsidRPr="00F12C10">
        <w:rPr>
          <w:rFonts w:ascii="Times New Roman" w:hAnsi="Times New Roman" w:cs="Times New Roman"/>
          <w:sz w:val="28"/>
          <w:szCs w:val="28"/>
        </w:rPr>
        <w:t xml:space="preserve">нных и земельных отношений </w:t>
      </w:r>
      <w:r w:rsidR="00E30978" w:rsidRPr="00F12C10">
        <w:rPr>
          <w:rFonts w:ascii="Times New Roman" w:hAnsi="Times New Roman" w:cs="Times New Roman"/>
          <w:sz w:val="28"/>
          <w:szCs w:val="28"/>
        </w:rPr>
        <w:t>Токарева</w:t>
      </w:r>
      <w:r w:rsidRPr="00F12C10">
        <w:rPr>
          <w:rFonts w:ascii="Times New Roman" w:hAnsi="Times New Roman" w:cs="Times New Roman"/>
          <w:sz w:val="28"/>
          <w:szCs w:val="28"/>
        </w:rPr>
        <w:t xml:space="preserve"> Н.С</w:t>
      </w:r>
      <w:r w:rsidR="00E30978" w:rsidRPr="00F12C10">
        <w:rPr>
          <w:rFonts w:ascii="Times New Roman" w:hAnsi="Times New Roman" w:cs="Times New Roman"/>
          <w:sz w:val="28"/>
          <w:szCs w:val="28"/>
        </w:rPr>
        <w:t>.</w:t>
      </w:r>
    </w:p>
    <w:p w:rsidR="009E53BC" w:rsidRPr="00F12C10" w:rsidRDefault="009E53BC" w:rsidP="009E53B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53BC" w:rsidRPr="00F12C10" w:rsidRDefault="009E53BC" w:rsidP="006B35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003" w:rsidRPr="00F12C10" w:rsidRDefault="00277003" w:rsidP="00A93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3812" w:rsidRPr="00F12C10">
        <w:rPr>
          <w:rFonts w:ascii="Times New Roman" w:hAnsi="Times New Roman" w:cs="Times New Roman"/>
          <w:sz w:val="28"/>
          <w:szCs w:val="28"/>
        </w:rPr>
        <w:t>района</w:t>
      </w:r>
      <w:r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</w:r>
      <w:r w:rsidR="00FE22A9" w:rsidRPr="00F12C1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2582A"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="00FE22A9"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="00A93812" w:rsidRPr="00F12C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22A9" w:rsidRPr="00F12C10">
        <w:rPr>
          <w:rFonts w:ascii="Times New Roman" w:hAnsi="Times New Roman" w:cs="Times New Roman"/>
          <w:sz w:val="28"/>
          <w:szCs w:val="28"/>
        </w:rPr>
        <w:t xml:space="preserve"> </w:t>
      </w:r>
      <w:r w:rsidRPr="00F12C10">
        <w:rPr>
          <w:rFonts w:ascii="Times New Roman" w:hAnsi="Times New Roman" w:cs="Times New Roman"/>
          <w:sz w:val="28"/>
          <w:szCs w:val="28"/>
        </w:rPr>
        <w:t>В.В.Борматов</w:t>
      </w:r>
    </w:p>
    <w:p w:rsidR="000545C5" w:rsidRPr="00F12C10" w:rsidRDefault="00054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812" w:rsidRPr="00F12C10" w:rsidRDefault="00A9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10">
        <w:rPr>
          <w:rFonts w:ascii="Times New Roman" w:hAnsi="Times New Roman" w:cs="Times New Roman"/>
          <w:sz w:val="24"/>
          <w:szCs w:val="24"/>
        </w:rPr>
        <w:t>П.Г.Комаров</w:t>
      </w:r>
    </w:p>
    <w:p w:rsidR="00A93812" w:rsidRPr="00A93812" w:rsidRDefault="00567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10">
        <w:rPr>
          <w:rFonts w:ascii="Times New Roman" w:hAnsi="Times New Roman" w:cs="Times New Roman"/>
          <w:sz w:val="24"/>
          <w:szCs w:val="24"/>
        </w:rPr>
        <w:t>223 33 79</w:t>
      </w:r>
    </w:p>
    <w:p w:rsidR="00FE22A9" w:rsidRPr="00F12C10" w:rsidRDefault="00A93812" w:rsidP="00A93812">
      <w:pPr>
        <w:pStyle w:val="ConsPlusNormal"/>
        <w:widowControl/>
        <w:tabs>
          <w:tab w:val="left" w:pos="0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F12C1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22A9" w:rsidRPr="00B71A41" w:rsidRDefault="00A93812" w:rsidP="00A93812">
      <w:pPr>
        <w:pStyle w:val="ConsPlusNormal"/>
        <w:widowControl/>
        <w:tabs>
          <w:tab w:val="left" w:pos="0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C10">
        <w:rPr>
          <w:rFonts w:ascii="Times New Roman" w:hAnsi="Times New Roman" w:cs="Times New Roman"/>
          <w:sz w:val="28"/>
          <w:szCs w:val="28"/>
        </w:rPr>
        <w:t>п</w:t>
      </w:r>
      <w:r w:rsidR="00FE22A9" w:rsidRPr="00F12C10">
        <w:rPr>
          <w:rFonts w:ascii="Times New Roman" w:hAnsi="Times New Roman" w:cs="Times New Roman"/>
          <w:sz w:val="28"/>
          <w:szCs w:val="28"/>
        </w:rPr>
        <w:t>остановлени</w:t>
      </w:r>
      <w:r w:rsidRPr="00F12C10">
        <w:rPr>
          <w:rFonts w:ascii="Times New Roman" w:hAnsi="Times New Roman" w:cs="Times New Roman"/>
          <w:sz w:val="28"/>
          <w:szCs w:val="28"/>
        </w:rPr>
        <w:t>ем</w:t>
      </w:r>
      <w:r w:rsidR="00FE22A9" w:rsidRPr="00F12C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22A9" w:rsidRDefault="00FE22A9" w:rsidP="00A93812">
      <w:pPr>
        <w:pStyle w:val="ConsPlusNormal"/>
        <w:widowControl/>
        <w:tabs>
          <w:tab w:val="left" w:pos="0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FE22A9" w:rsidRPr="00B71A41" w:rsidRDefault="00FE22A9" w:rsidP="00A93812">
      <w:pPr>
        <w:pStyle w:val="ConsPlusNormal"/>
        <w:widowControl/>
        <w:tabs>
          <w:tab w:val="left" w:pos="0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22A9" w:rsidRPr="00B71A41" w:rsidRDefault="00FE22A9" w:rsidP="00A93812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2C10">
        <w:rPr>
          <w:rFonts w:ascii="Times New Roman" w:hAnsi="Times New Roman" w:cs="Times New Roman"/>
          <w:sz w:val="28"/>
          <w:szCs w:val="28"/>
        </w:rPr>
        <w:t xml:space="preserve"> </w:t>
      </w:r>
      <w:r w:rsidR="00F12C10" w:rsidRPr="00F12C10">
        <w:rPr>
          <w:rFonts w:ascii="Times New Roman" w:hAnsi="Times New Roman" w:cs="Times New Roman"/>
          <w:sz w:val="28"/>
          <w:szCs w:val="28"/>
          <w:u w:val="single"/>
        </w:rPr>
        <w:t>11.11.2014 г.</w:t>
      </w:r>
      <w:r w:rsidR="00F12C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BB9">
        <w:rPr>
          <w:rFonts w:ascii="Times New Roman" w:hAnsi="Times New Roman" w:cs="Times New Roman"/>
          <w:sz w:val="28"/>
          <w:szCs w:val="28"/>
        </w:rPr>
        <w:t>№</w:t>
      </w:r>
      <w:r w:rsidR="00F12C10">
        <w:rPr>
          <w:rFonts w:ascii="Times New Roman" w:hAnsi="Times New Roman" w:cs="Times New Roman"/>
          <w:sz w:val="28"/>
          <w:szCs w:val="28"/>
        </w:rPr>
        <w:t xml:space="preserve"> </w:t>
      </w:r>
      <w:r w:rsidR="00A93812" w:rsidRPr="00F12C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2C10" w:rsidRPr="00F12C10">
        <w:rPr>
          <w:rFonts w:ascii="Times New Roman" w:hAnsi="Times New Roman" w:cs="Times New Roman"/>
          <w:sz w:val="28"/>
          <w:szCs w:val="28"/>
          <w:u w:val="single"/>
        </w:rPr>
        <w:t>4691-па</w:t>
      </w:r>
      <w:r w:rsidR="00F1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B9" w:rsidRPr="00A93812" w:rsidRDefault="000F7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93812" w:rsidRDefault="00B663F7" w:rsidP="00B66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8"/>
      <w:bookmarkEnd w:id="3"/>
      <w:r w:rsidRPr="00A9381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A93812" w:rsidRDefault="00A93812" w:rsidP="00B66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812">
        <w:rPr>
          <w:rFonts w:ascii="Times New Roman" w:hAnsi="Times New Roman" w:cs="Times New Roman"/>
          <w:b/>
          <w:bCs/>
          <w:sz w:val="28"/>
          <w:szCs w:val="28"/>
        </w:rPr>
        <w:t>предоставления земельных участков, государственная собственность</w:t>
      </w:r>
    </w:p>
    <w:p w:rsidR="00A93812" w:rsidRDefault="00A93812" w:rsidP="00B66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812">
        <w:rPr>
          <w:rFonts w:ascii="Times New Roman" w:hAnsi="Times New Roman" w:cs="Times New Roman"/>
          <w:b/>
          <w:bCs/>
          <w:sz w:val="28"/>
          <w:szCs w:val="28"/>
        </w:rPr>
        <w:t>на которые не разграничена и распоряжение которыми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осуществляется администрацией Н</w:t>
      </w:r>
      <w:r w:rsidRPr="00A93812">
        <w:rPr>
          <w:rFonts w:ascii="Times New Roman" w:hAnsi="Times New Roman" w:cs="Times New Roman"/>
          <w:b/>
          <w:bCs/>
          <w:sz w:val="28"/>
          <w:szCs w:val="28"/>
        </w:rPr>
        <w:t xml:space="preserve">овосибирского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93812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области,</w:t>
      </w:r>
    </w:p>
    <w:p w:rsidR="00B663F7" w:rsidRPr="00A93812" w:rsidRDefault="00A93812" w:rsidP="00B66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812">
        <w:rPr>
          <w:rFonts w:ascii="Times New Roman" w:hAnsi="Times New Roman" w:cs="Times New Roman"/>
          <w:b/>
          <w:bCs/>
          <w:sz w:val="28"/>
          <w:szCs w:val="28"/>
        </w:rPr>
        <w:t>для целей, не связанных со строительством</w:t>
      </w:r>
    </w:p>
    <w:p w:rsidR="00B663F7" w:rsidRPr="00A93812" w:rsidRDefault="00B663F7" w:rsidP="00B6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C5" w:rsidRPr="00A93812" w:rsidRDefault="000545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 w:rsidRPr="00A93812">
        <w:rPr>
          <w:rFonts w:ascii="Times New Roman" w:hAnsi="Times New Roman" w:cs="Times New Roman"/>
          <w:sz w:val="28"/>
          <w:szCs w:val="28"/>
        </w:rPr>
        <w:t>I.</w:t>
      </w:r>
      <w:r w:rsidR="00DF7F58" w:rsidRPr="00A93812">
        <w:rPr>
          <w:rFonts w:ascii="Times New Roman" w:hAnsi="Times New Roman" w:cs="Times New Roman"/>
          <w:sz w:val="28"/>
          <w:szCs w:val="28"/>
        </w:rPr>
        <w:t> </w:t>
      </w:r>
      <w:r w:rsidRPr="00A938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45C5" w:rsidRPr="00A93812" w:rsidRDefault="00054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527" w:rsidRPr="00A93812" w:rsidRDefault="000545C5" w:rsidP="00A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12">
        <w:rPr>
          <w:rFonts w:ascii="Times New Roman" w:hAnsi="Times New Roman" w:cs="Times New Roman"/>
          <w:sz w:val="28"/>
          <w:szCs w:val="28"/>
        </w:rPr>
        <w:t>1</w:t>
      </w:r>
      <w:r w:rsidR="00D41597" w:rsidRPr="00A93812">
        <w:rPr>
          <w:rFonts w:ascii="Times New Roman" w:hAnsi="Times New Roman" w:cs="Times New Roman"/>
          <w:sz w:val="28"/>
          <w:szCs w:val="28"/>
        </w:rPr>
        <w:t>.</w:t>
      </w:r>
      <w:r w:rsidR="00DF7F58" w:rsidRPr="00A93812">
        <w:rPr>
          <w:rFonts w:ascii="Times New Roman" w:hAnsi="Times New Roman" w:cs="Times New Roman"/>
          <w:sz w:val="28"/>
          <w:szCs w:val="28"/>
        </w:rPr>
        <w:t> </w:t>
      </w:r>
      <w:r w:rsidR="00914527" w:rsidRPr="00A93812">
        <w:rPr>
          <w:rFonts w:ascii="Times New Roman" w:hAnsi="Times New Roman" w:cs="Times New Roman"/>
          <w:sz w:val="28"/>
          <w:szCs w:val="28"/>
        </w:rPr>
        <w:t xml:space="preserve">Порядок предоставления земельных участков, </w:t>
      </w:r>
      <w:r w:rsidR="00DA3690" w:rsidRPr="00A93812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="00914527" w:rsidRPr="00A93812">
        <w:rPr>
          <w:rFonts w:ascii="Times New Roman" w:hAnsi="Times New Roman" w:cs="Times New Roman"/>
          <w:sz w:val="28"/>
          <w:szCs w:val="28"/>
        </w:rPr>
        <w:t xml:space="preserve">, для целей, не связанных со строительством (далее </w:t>
      </w:r>
      <w:r w:rsidR="009E7AE5" w:rsidRPr="00A93812">
        <w:rPr>
          <w:rFonts w:ascii="Times New Roman" w:hAnsi="Times New Roman" w:cs="Times New Roman"/>
          <w:sz w:val="28"/>
          <w:szCs w:val="28"/>
        </w:rPr>
        <w:t>–</w:t>
      </w:r>
      <w:r w:rsidR="00914527" w:rsidRPr="00A93812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со </w:t>
      </w:r>
      <w:hyperlink r:id="rId9" w:history="1">
        <w:r w:rsidR="00914527" w:rsidRPr="00A93812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="00914527" w:rsidRPr="00A9381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обеспечения принципов эффективности, справедливости, публичности, открытости и прозрачности процедур предоставления земельных участков, </w:t>
      </w:r>
      <w:r w:rsidR="00DA3690" w:rsidRPr="00A93812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="00914527" w:rsidRPr="00A938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7AE5" w:rsidRPr="00A93812">
        <w:rPr>
          <w:rFonts w:ascii="Times New Roman" w:hAnsi="Times New Roman" w:cs="Times New Roman"/>
          <w:sz w:val="28"/>
          <w:szCs w:val="28"/>
        </w:rPr>
        <w:t>–</w:t>
      </w:r>
      <w:r w:rsidR="00914527" w:rsidRPr="00A93812">
        <w:rPr>
          <w:rFonts w:ascii="Times New Roman" w:hAnsi="Times New Roman" w:cs="Times New Roman"/>
          <w:sz w:val="28"/>
          <w:szCs w:val="28"/>
        </w:rPr>
        <w:t xml:space="preserve"> земельные участки), для целей, не связанных со строительством.</w:t>
      </w:r>
    </w:p>
    <w:p w:rsidR="00914527" w:rsidRDefault="00254094" w:rsidP="00A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B663F7" w:rsidRPr="00BD1AF5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процедуры и критерии предоставления земельных участков, </w:t>
      </w:r>
      <w:r w:rsidR="00DA3690" w:rsidRPr="00DA3690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на которые не разграничена и распоряжение которыми осуществляется администрацией Новосибирского района Новосибирской области</w:t>
      </w:r>
      <w:r w:rsidR="00B663F7" w:rsidRPr="00BD1AF5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строительством, в том числе порядок рассмот</w:t>
      </w:r>
      <w:r>
        <w:rPr>
          <w:rFonts w:ascii="Times New Roman" w:hAnsi="Times New Roman" w:cs="Times New Roman"/>
          <w:sz w:val="26"/>
          <w:szCs w:val="26"/>
        </w:rPr>
        <w:t>рения заявок и принятия</w:t>
      </w:r>
      <w:r w:rsidR="00D373DA">
        <w:rPr>
          <w:rFonts w:ascii="Times New Roman" w:hAnsi="Times New Roman" w:cs="Times New Roman"/>
          <w:sz w:val="26"/>
          <w:szCs w:val="26"/>
        </w:rPr>
        <w:t xml:space="preserve"> решений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4094" w:rsidRDefault="00B31434" w:rsidP="00A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4094">
        <w:rPr>
          <w:rFonts w:ascii="Times New Roman" w:hAnsi="Times New Roman" w:cs="Times New Roman"/>
          <w:sz w:val="26"/>
          <w:szCs w:val="26"/>
        </w:rPr>
        <w:t>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254094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 для </w:t>
      </w:r>
      <w:r w:rsidR="00254094" w:rsidRPr="00BD1AF5">
        <w:rPr>
          <w:rFonts w:ascii="Times New Roman" w:hAnsi="Times New Roman" w:cs="Times New Roman"/>
          <w:sz w:val="26"/>
          <w:szCs w:val="26"/>
        </w:rPr>
        <w:t xml:space="preserve">целей, не связанных со строительством, </w:t>
      </w:r>
      <w:r w:rsidR="00254094">
        <w:rPr>
          <w:rFonts w:ascii="Times New Roman" w:hAnsi="Times New Roman" w:cs="Times New Roman"/>
          <w:sz w:val="26"/>
          <w:szCs w:val="26"/>
        </w:rPr>
        <w:t>осуществляется гражданам и юридическим лицам</w:t>
      </w:r>
      <w:r w:rsidR="00145983">
        <w:rPr>
          <w:rFonts w:ascii="Times New Roman" w:hAnsi="Times New Roman" w:cs="Times New Roman"/>
          <w:sz w:val="26"/>
          <w:szCs w:val="26"/>
        </w:rPr>
        <w:t xml:space="preserve"> в собственность или</w:t>
      </w:r>
      <w:r w:rsidR="00254094">
        <w:rPr>
          <w:rFonts w:ascii="Times New Roman" w:hAnsi="Times New Roman" w:cs="Times New Roman"/>
          <w:sz w:val="26"/>
          <w:szCs w:val="26"/>
        </w:rPr>
        <w:t xml:space="preserve"> в аренду, а лицам, указанным в пункте 1 </w:t>
      </w:r>
      <w:hyperlink r:id="rId10" w:history="1">
        <w:r w:rsidR="00254094" w:rsidRPr="00254094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="00254094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r w:rsidR="00145983">
        <w:rPr>
          <w:rFonts w:ascii="Times New Roman" w:hAnsi="Times New Roman" w:cs="Times New Roman"/>
          <w:sz w:val="26"/>
          <w:szCs w:val="26"/>
        </w:rPr>
        <w:t>–</w:t>
      </w:r>
      <w:r w:rsidR="00254094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в безвозмездное срочное пользование на срок не более чем один год.</w:t>
      </w:r>
    </w:p>
    <w:p w:rsidR="00D373DA" w:rsidRPr="008F28D1" w:rsidRDefault="00B31434" w:rsidP="00D37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73DA">
        <w:rPr>
          <w:rFonts w:ascii="Times New Roman" w:hAnsi="Times New Roman" w:cs="Times New Roman"/>
          <w:sz w:val="26"/>
          <w:szCs w:val="26"/>
        </w:rPr>
        <w:t>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291967">
        <w:rPr>
          <w:rFonts w:ascii="Times New Roman" w:hAnsi="Times New Roman" w:cs="Times New Roman"/>
          <w:sz w:val="26"/>
          <w:szCs w:val="26"/>
        </w:rPr>
        <w:t>Предоставление з</w:t>
      </w:r>
      <w:r w:rsidR="00D373DA">
        <w:rPr>
          <w:rFonts w:ascii="Times New Roman" w:hAnsi="Times New Roman" w:cs="Times New Roman"/>
          <w:sz w:val="26"/>
          <w:szCs w:val="26"/>
        </w:rPr>
        <w:t xml:space="preserve">емельных участков для </w:t>
      </w:r>
      <w:r w:rsidR="00D373DA" w:rsidRPr="00BD1AF5">
        <w:rPr>
          <w:rFonts w:ascii="Times New Roman" w:hAnsi="Times New Roman" w:cs="Times New Roman"/>
          <w:sz w:val="26"/>
          <w:szCs w:val="26"/>
        </w:rPr>
        <w:t xml:space="preserve">целей, не связанных со строительством, </w:t>
      </w:r>
      <w:r w:rsidR="00291967">
        <w:rPr>
          <w:rFonts w:ascii="Times New Roman" w:hAnsi="Times New Roman" w:cs="Times New Roman"/>
          <w:sz w:val="26"/>
          <w:szCs w:val="26"/>
        </w:rPr>
        <w:t xml:space="preserve">в собственность или </w:t>
      </w:r>
      <w:r w:rsidR="00D373DA">
        <w:rPr>
          <w:rFonts w:ascii="Times New Roman" w:hAnsi="Times New Roman" w:cs="Times New Roman"/>
          <w:sz w:val="26"/>
          <w:szCs w:val="26"/>
        </w:rPr>
        <w:t xml:space="preserve">в аренду осуществляется на торгах (конкурсах, аукционах) либо без проведения торгов </w:t>
      </w:r>
      <w:r w:rsidR="00D373DA" w:rsidRPr="008E0456">
        <w:rPr>
          <w:rFonts w:ascii="Times New Roman" w:hAnsi="Times New Roman" w:cs="Times New Roman"/>
          <w:sz w:val="26"/>
          <w:szCs w:val="26"/>
        </w:rPr>
        <w:t>при условии публикации</w:t>
      </w:r>
      <w:r w:rsidR="008F28D1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206B6D" w:rsidRPr="00D73FBC">
        <w:rPr>
          <w:rFonts w:ascii="Times New Roman" w:hAnsi="Times New Roman" w:cs="Times New Roman"/>
          <w:sz w:val="26"/>
          <w:szCs w:val="26"/>
        </w:rPr>
        <w:t>Новосибирского района «Приобская правда»</w:t>
      </w:r>
      <w:r w:rsidR="008F28D1">
        <w:rPr>
          <w:rFonts w:ascii="Times New Roman" w:hAnsi="Times New Roman" w:cs="Times New Roman"/>
          <w:sz w:val="26"/>
          <w:szCs w:val="26"/>
        </w:rPr>
        <w:t xml:space="preserve"> </w:t>
      </w:r>
      <w:r w:rsidR="00D373DA" w:rsidRPr="008E0456">
        <w:rPr>
          <w:rFonts w:ascii="Times New Roman" w:hAnsi="Times New Roman" w:cs="Times New Roman"/>
          <w:sz w:val="26"/>
          <w:szCs w:val="26"/>
        </w:rPr>
        <w:t>сообщения о наличии предлагаемых для передачи</w:t>
      </w:r>
      <w:r w:rsidR="00FA6433">
        <w:rPr>
          <w:rFonts w:ascii="Times New Roman" w:hAnsi="Times New Roman" w:cs="Times New Roman"/>
          <w:sz w:val="26"/>
          <w:szCs w:val="26"/>
        </w:rPr>
        <w:t xml:space="preserve"> в собственность или</w:t>
      </w:r>
      <w:r w:rsidR="00D373DA" w:rsidRPr="008E0456">
        <w:rPr>
          <w:rFonts w:ascii="Times New Roman" w:hAnsi="Times New Roman" w:cs="Times New Roman"/>
          <w:sz w:val="26"/>
          <w:szCs w:val="26"/>
        </w:rPr>
        <w:t xml:space="preserve"> </w:t>
      </w:r>
      <w:r w:rsidR="00D373DA">
        <w:rPr>
          <w:rFonts w:ascii="Times New Roman" w:hAnsi="Times New Roman" w:cs="Times New Roman"/>
          <w:sz w:val="26"/>
          <w:szCs w:val="26"/>
        </w:rPr>
        <w:t xml:space="preserve">в аренду без проведения торгов </w:t>
      </w:r>
      <w:r w:rsidR="00D373DA" w:rsidRPr="008E0456">
        <w:rPr>
          <w:rFonts w:ascii="Times New Roman" w:hAnsi="Times New Roman" w:cs="Times New Roman"/>
          <w:sz w:val="26"/>
          <w:szCs w:val="26"/>
        </w:rPr>
        <w:t xml:space="preserve">земельных </w:t>
      </w:r>
      <w:r w:rsidR="00D373DA" w:rsidRPr="008F28D1">
        <w:rPr>
          <w:rFonts w:ascii="Times New Roman" w:hAnsi="Times New Roman" w:cs="Times New Roman"/>
          <w:sz w:val="26"/>
          <w:szCs w:val="26"/>
        </w:rPr>
        <w:t>участков в случае, если имеется только одна заявка.</w:t>
      </w:r>
    </w:p>
    <w:p w:rsidR="006668F5" w:rsidRPr="008F28D1" w:rsidRDefault="00E957E2" w:rsidP="00666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668F5" w:rsidRPr="008F28D1">
        <w:rPr>
          <w:rFonts w:ascii="Times New Roman" w:hAnsi="Times New Roman" w:cs="Times New Roman"/>
          <w:sz w:val="26"/>
          <w:szCs w:val="26"/>
        </w:rPr>
        <w:t>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6668F5" w:rsidRPr="008F28D1">
        <w:rPr>
          <w:rFonts w:ascii="Times New Roman" w:hAnsi="Times New Roman" w:cs="Times New Roman"/>
          <w:sz w:val="26"/>
          <w:szCs w:val="26"/>
        </w:rPr>
        <w:t>Предоставление земельн</w:t>
      </w:r>
      <w:r w:rsidR="008F28D1">
        <w:rPr>
          <w:rFonts w:ascii="Times New Roman" w:hAnsi="Times New Roman" w:cs="Times New Roman"/>
          <w:sz w:val="26"/>
          <w:szCs w:val="26"/>
        </w:rPr>
        <w:t>ых</w:t>
      </w:r>
      <w:r w:rsidR="006668F5" w:rsidRPr="008F28D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8F28D1">
        <w:rPr>
          <w:rFonts w:ascii="Times New Roman" w:hAnsi="Times New Roman" w:cs="Times New Roman"/>
          <w:sz w:val="26"/>
          <w:szCs w:val="26"/>
        </w:rPr>
        <w:t>ов</w:t>
      </w:r>
      <w:r w:rsidR="006668F5" w:rsidRPr="008F28D1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в безвозмездное срочное пользование (на срок не более чем один год) для целей, не связанных со строительством, осуществляется на основании заявления лица, указанного в пункте 1 </w:t>
      </w:r>
      <w:hyperlink r:id="rId11" w:history="1">
        <w:r w:rsidR="006668F5" w:rsidRPr="008F28D1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="006668F5" w:rsidRPr="008F28D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заинтересованного в предоставлении земельного участка, при условии публикации</w:t>
      </w:r>
      <w:r w:rsidR="008F28D1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206B6D" w:rsidRPr="00D73FBC">
        <w:rPr>
          <w:rFonts w:ascii="Times New Roman" w:hAnsi="Times New Roman" w:cs="Times New Roman"/>
          <w:sz w:val="26"/>
          <w:szCs w:val="26"/>
        </w:rPr>
        <w:t>Новосибирского района «Приобская правда»</w:t>
      </w:r>
      <w:r w:rsidR="00B62F77">
        <w:rPr>
          <w:rFonts w:ascii="Times New Roman" w:hAnsi="Times New Roman" w:cs="Times New Roman"/>
          <w:sz w:val="26"/>
          <w:szCs w:val="26"/>
        </w:rPr>
        <w:t xml:space="preserve"> информационного</w:t>
      </w:r>
      <w:r w:rsidR="008F28D1">
        <w:rPr>
          <w:rFonts w:ascii="Times New Roman" w:hAnsi="Times New Roman" w:cs="Times New Roman"/>
          <w:sz w:val="26"/>
          <w:szCs w:val="26"/>
        </w:rPr>
        <w:t xml:space="preserve"> </w:t>
      </w:r>
      <w:r w:rsidR="006668F5" w:rsidRPr="008F28D1">
        <w:rPr>
          <w:rFonts w:ascii="Times New Roman" w:hAnsi="Times New Roman" w:cs="Times New Roman"/>
          <w:sz w:val="26"/>
          <w:szCs w:val="26"/>
        </w:rPr>
        <w:t xml:space="preserve">сообщения о </w:t>
      </w:r>
      <w:r w:rsidR="00B34D79" w:rsidRPr="008F28D1">
        <w:rPr>
          <w:rFonts w:ascii="Times New Roman" w:hAnsi="Times New Roman" w:cs="Times New Roman"/>
          <w:sz w:val="26"/>
          <w:szCs w:val="26"/>
        </w:rPr>
        <w:t xml:space="preserve">предоставлении земельного </w:t>
      </w:r>
      <w:r w:rsidR="00B34D79" w:rsidRPr="008F28D1">
        <w:rPr>
          <w:rFonts w:ascii="Times New Roman" w:hAnsi="Times New Roman" w:cs="Times New Roman"/>
          <w:sz w:val="26"/>
          <w:szCs w:val="26"/>
        </w:rPr>
        <w:lastRenderedPageBreak/>
        <w:t>участка юридическому лицу в постоянное (бессрочное) пользование или безвозмездное срочное пользование</w:t>
      </w:r>
      <w:r w:rsidR="00FD1F3A" w:rsidRPr="008F28D1">
        <w:rPr>
          <w:rFonts w:ascii="Times New Roman" w:hAnsi="Times New Roman" w:cs="Times New Roman"/>
          <w:sz w:val="26"/>
          <w:szCs w:val="26"/>
        </w:rPr>
        <w:t>.</w:t>
      </w:r>
    </w:p>
    <w:p w:rsidR="009860B7" w:rsidRDefault="00CC569C" w:rsidP="00986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860B7">
        <w:rPr>
          <w:rFonts w:ascii="Times New Roman" w:hAnsi="Times New Roman" w:cs="Times New Roman"/>
          <w:sz w:val="26"/>
          <w:szCs w:val="26"/>
        </w:rPr>
        <w:t>.</w:t>
      </w:r>
      <w:r w:rsidR="00DD4385">
        <w:rPr>
          <w:rFonts w:ascii="Times New Roman" w:hAnsi="Times New Roman" w:cs="Times New Roman"/>
          <w:sz w:val="26"/>
          <w:szCs w:val="26"/>
        </w:rPr>
        <w:t> </w:t>
      </w:r>
      <w:r w:rsidR="009860B7" w:rsidRPr="008C757B">
        <w:rPr>
          <w:rFonts w:ascii="Times New Roman" w:hAnsi="Times New Roman" w:cs="Times New Roman"/>
          <w:sz w:val="26"/>
          <w:szCs w:val="26"/>
        </w:rPr>
        <w:t xml:space="preserve">Земельный участок может быть передан в аренду для целей, не связанных со строительством, на срок не более </w:t>
      </w:r>
      <w:r w:rsidR="00A2138F">
        <w:rPr>
          <w:rFonts w:ascii="Times New Roman" w:hAnsi="Times New Roman" w:cs="Times New Roman"/>
          <w:sz w:val="26"/>
          <w:szCs w:val="26"/>
        </w:rPr>
        <w:t>пяти</w:t>
      </w:r>
      <w:r w:rsidR="009860B7" w:rsidRPr="008C757B">
        <w:rPr>
          <w:rFonts w:ascii="Times New Roman" w:hAnsi="Times New Roman" w:cs="Times New Roman"/>
          <w:sz w:val="26"/>
          <w:szCs w:val="26"/>
        </w:rPr>
        <w:t xml:space="preserve"> лет.</w:t>
      </w:r>
      <w:r w:rsidR="00D20483" w:rsidRPr="008C757B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D20483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 определяет срок аренды. Сведения о сроке аренды должны быть указаны в </w:t>
      </w:r>
      <w:r w:rsidR="00E863F4">
        <w:rPr>
          <w:rFonts w:ascii="Times New Roman" w:hAnsi="Times New Roman" w:cs="Times New Roman"/>
          <w:sz w:val="26"/>
          <w:szCs w:val="26"/>
        </w:rPr>
        <w:t>решении</w:t>
      </w:r>
      <w:r w:rsidR="00D20483">
        <w:rPr>
          <w:rFonts w:ascii="Times New Roman" w:hAnsi="Times New Roman" w:cs="Times New Roman"/>
          <w:sz w:val="26"/>
          <w:szCs w:val="26"/>
        </w:rPr>
        <w:t xml:space="preserve"> </w:t>
      </w:r>
      <w:r w:rsidR="008F28D1">
        <w:rPr>
          <w:rFonts w:ascii="Times New Roman" w:hAnsi="Times New Roman" w:cs="Times New Roman"/>
          <w:sz w:val="26"/>
          <w:szCs w:val="26"/>
        </w:rPr>
        <w:t>а</w:t>
      </w:r>
      <w:r w:rsidR="00D20483">
        <w:rPr>
          <w:rFonts w:ascii="Times New Roman" w:hAnsi="Times New Roman" w:cs="Times New Roman"/>
          <w:sz w:val="26"/>
          <w:szCs w:val="26"/>
        </w:rPr>
        <w:t>дминистрации Новосибирского района Новосибирской области о проведении торгов и о передаче в аренду земельного участка.</w:t>
      </w:r>
    </w:p>
    <w:p w:rsidR="00B1648B" w:rsidRPr="00024FE3" w:rsidRDefault="00CC569C" w:rsidP="00B16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1648B">
        <w:rPr>
          <w:rFonts w:ascii="Times New Roman" w:hAnsi="Times New Roman" w:cs="Times New Roman"/>
          <w:sz w:val="26"/>
          <w:szCs w:val="26"/>
        </w:rPr>
        <w:t>.</w:t>
      </w:r>
      <w:r w:rsidR="00DD4385">
        <w:rPr>
          <w:rFonts w:ascii="Times New Roman" w:hAnsi="Times New Roman" w:cs="Times New Roman"/>
          <w:sz w:val="26"/>
          <w:szCs w:val="26"/>
        </w:rPr>
        <w:t> </w:t>
      </w:r>
      <w:r w:rsidR="00B1648B" w:rsidRPr="00A80CD8">
        <w:rPr>
          <w:rFonts w:ascii="Times New Roman" w:hAnsi="Times New Roman" w:cs="Times New Roman"/>
          <w:sz w:val="26"/>
          <w:szCs w:val="26"/>
        </w:rPr>
        <w:t>Организация и проведение торгов по продаже</w:t>
      </w:r>
      <w:r w:rsidR="005762A7">
        <w:rPr>
          <w:rFonts w:ascii="Times New Roman" w:hAnsi="Times New Roman" w:cs="Times New Roman"/>
          <w:sz w:val="26"/>
          <w:szCs w:val="26"/>
        </w:rPr>
        <w:t xml:space="preserve"> земельного участка и по продаже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 для целей, не связанных со строительством, осуществляются в соответствии с </w:t>
      </w:r>
      <w:hyperlink r:id="rId12" w:history="1">
        <w:r w:rsidR="00B1648B" w:rsidRPr="00A80CD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1648B" w:rsidRPr="00A80CD8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8619B6">
        <w:rPr>
          <w:rFonts w:ascii="Times New Roman" w:hAnsi="Times New Roman" w:cs="Times New Roman"/>
          <w:sz w:val="26"/>
          <w:szCs w:val="26"/>
        </w:rPr>
        <w:t>ства Российской Федерации от 11.11.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2002 </w:t>
      </w:r>
      <w:r w:rsidR="008619B6">
        <w:rPr>
          <w:rFonts w:ascii="Times New Roman" w:hAnsi="Times New Roman" w:cs="Times New Roman"/>
          <w:sz w:val="26"/>
          <w:szCs w:val="26"/>
        </w:rPr>
        <w:t>№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808 </w:t>
      </w:r>
      <w:r w:rsidR="008619B6">
        <w:rPr>
          <w:rFonts w:ascii="Times New Roman" w:hAnsi="Times New Roman" w:cs="Times New Roman"/>
          <w:sz w:val="26"/>
          <w:szCs w:val="26"/>
        </w:rPr>
        <w:t>«</w:t>
      </w:r>
      <w:r w:rsidR="00B1648B" w:rsidRPr="00A80CD8">
        <w:rPr>
          <w:rFonts w:ascii="Times New Roman" w:hAnsi="Times New Roman" w:cs="Times New Roman"/>
          <w:sz w:val="26"/>
          <w:szCs w:val="26"/>
        </w:rPr>
        <w:t xml:space="preserve">Об организации и проведении торгов по продаже находящихся в государственной или муниципальной собственности земельных участков и </w:t>
      </w:r>
      <w:r w:rsidR="00B1648B" w:rsidRPr="005712BB">
        <w:rPr>
          <w:rFonts w:ascii="Times New Roman" w:hAnsi="Times New Roman" w:cs="Times New Roman"/>
          <w:sz w:val="26"/>
          <w:szCs w:val="26"/>
        </w:rPr>
        <w:t>права на заключение договоров аренды таких земельных участков</w:t>
      </w:r>
      <w:r w:rsidR="008619B6" w:rsidRPr="00024FE3">
        <w:rPr>
          <w:rFonts w:ascii="Times New Roman" w:hAnsi="Times New Roman" w:cs="Times New Roman"/>
          <w:sz w:val="26"/>
          <w:szCs w:val="26"/>
        </w:rPr>
        <w:t>»</w:t>
      </w:r>
      <w:r w:rsidR="00B1648B" w:rsidRPr="00024FE3">
        <w:rPr>
          <w:rFonts w:ascii="Times New Roman" w:hAnsi="Times New Roman" w:cs="Times New Roman"/>
          <w:sz w:val="26"/>
          <w:szCs w:val="26"/>
        </w:rPr>
        <w:t>.</w:t>
      </w:r>
    </w:p>
    <w:p w:rsidR="00626ACF" w:rsidRPr="00930B59" w:rsidRDefault="00CC569C" w:rsidP="0062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26ACF">
        <w:rPr>
          <w:rFonts w:ascii="Times New Roman" w:hAnsi="Times New Roman" w:cs="Times New Roman"/>
          <w:sz w:val="26"/>
          <w:szCs w:val="26"/>
        </w:rPr>
        <w:t>.</w:t>
      </w:r>
      <w:r w:rsidR="007E608C">
        <w:rPr>
          <w:rFonts w:ascii="Times New Roman" w:hAnsi="Times New Roman" w:cs="Times New Roman"/>
          <w:sz w:val="26"/>
          <w:szCs w:val="26"/>
        </w:rPr>
        <w:t> </w:t>
      </w:r>
      <w:r w:rsidR="00626ACF" w:rsidRPr="00930B59">
        <w:rPr>
          <w:rFonts w:ascii="Times New Roman" w:hAnsi="Times New Roman" w:cs="Times New Roman"/>
          <w:sz w:val="26"/>
          <w:szCs w:val="26"/>
        </w:rPr>
        <w:t xml:space="preserve">В качестве организатора торгов выступает </w:t>
      </w:r>
      <w:r w:rsidR="008F28D1">
        <w:rPr>
          <w:rFonts w:ascii="Times New Roman" w:hAnsi="Times New Roman" w:cs="Times New Roman"/>
          <w:sz w:val="26"/>
          <w:szCs w:val="26"/>
        </w:rPr>
        <w:t>а</w:t>
      </w:r>
      <w:r w:rsidR="00626ACF" w:rsidRPr="00930B59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 в лице</w:t>
      </w:r>
      <w:r w:rsidR="00626ACF">
        <w:rPr>
          <w:rFonts w:ascii="Times New Roman" w:hAnsi="Times New Roman" w:cs="Times New Roman"/>
          <w:sz w:val="26"/>
          <w:szCs w:val="26"/>
        </w:rPr>
        <w:t xml:space="preserve"> </w:t>
      </w:r>
      <w:r w:rsidR="00626ACF" w:rsidRPr="00930B59">
        <w:rPr>
          <w:rFonts w:ascii="Times New Roman" w:hAnsi="Times New Roman" w:cs="Times New Roman"/>
          <w:sz w:val="26"/>
          <w:szCs w:val="26"/>
        </w:rPr>
        <w:t>Комиссии по организации и проведению торгов по продаже земельных участков и права на заключение договоров аренды земельных участков на территории Новосибирского района Новосибирской области (далее – Комиссия).</w:t>
      </w:r>
    </w:p>
    <w:p w:rsidR="00626ACF" w:rsidRDefault="00626ACF" w:rsidP="0062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B59">
        <w:rPr>
          <w:rFonts w:ascii="Times New Roman" w:hAnsi="Times New Roman" w:cs="Times New Roman"/>
          <w:sz w:val="26"/>
          <w:szCs w:val="26"/>
        </w:rPr>
        <w:t xml:space="preserve">Функции Комиссии как организатора торгов определяются Положением о Комиссии, утверждаемым </w:t>
      </w:r>
      <w:r w:rsidR="007E608C">
        <w:rPr>
          <w:rFonts w:ascii="Times New Roman" w:hAnsi="Times New Roman" w:cs="Times New Roman"/>
          <w:sz w:val="26"/>
          <w:szCs w:val="26"/>
        </w:rPr>
        <w:t>актом</w:t>
      </w:r>
      <w:r w:rsidRPr="00930B59">
        <w:rPr>
          <w:rFonts w:ascii="Times New Roman" w:hAnsi="Times New Roman" w:cs="Times New Roman"/>
          <w:sz w:val="26"/>
          <w:szCs w:val="26"/>
        </w:rPr>
        <w:t xml:space="preserve"> </w:t>
      </w:r>
      <w:r w:rsidR="008F28D1">
        <w:rPr>
          <w:rFonts w:ascii="Times New Roman" w:hAnsi="Times New Roman" w:cs="Times New Roman"/>
          <w:sz w:val="26"/>
          <w:szCs w:val="26"/>
        </w:rPr>
        <w:t>администрации</w:t>
      </w:r>
      <w:r w:rsidRPr="00930B59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области.</w:t>
      </w:r>
    </w:p>
    <w:p w:rsidR="00635548" w:rsidRPr="00454BC0" w:rsidRDefault="002D4F58" w:rsidP="00635548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35548">
        <w:rPr>
          <w:rFonts w:ascii="Times New Roman" w:hAnsi="Times New Roman" w:cs="Times New Roman"/>
          <w:sz w:val="26"/>
          <w:szCs w:val="26"/>
        </w:rPr>
        <w:t>.</w:t>
      </w:r>
      <w:r w:rsidR="007E608C">
        <w:rPr>
          <w:rFonts w:ascii="Times New Roman" w:hAnsi="Times New Roman" w:cs="Times New Roman"/>
          <w:sz w:val="26"/>
          <w:szCs w:val="26"/>
        </w:rPr>
        <w:t> </w:t>
      </w:r>
      <w:r w:rsidR="00635548" w:rsidRPr="00454BC0">
        <w:rPr>
          <w:rFonts w:ascii="Times New Roman" w:hAnsi="Times New Roman" w:cs="Times New Roman"/>
          <w:sz w:val="26"/>
          <w:szCs w:val="26"/>
        </w:rPr>
        <w:t>Земельные участки, предоставленные для целей, не связанных со строительством, могут быть использованы только под цели, не связанные со строительством. Строительство объектов недвижимости на таких земельных участках не допускается.</w:t>
      </w:r>
    </w:p>
    <w:p w:rsidR="00BF6E57" w:rsidRDefault="00A86DCA" w:rsidP="00BF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F23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5D2E">
        <w:rPr>
          <w:rFonts w:ascii="Times New Roman" w:hAnsi="Times New Roman" w:cs="Times New Roman"/>
          <w:sz w:val="26"/>
          <w:szCs w:val="26"/>
        </w:rPr>
        <w:t> </w:t>
      </w:r>
      <w:r w:rsidR="00BF6E57">
        <w:rPr>
          <w:rFonts w:ascii="Times New Roman" w:hAnsi="Times New Roman" w:cs="Times New Roman"/>
          <w:sz w:val="26"/>
          <w:szCs w:val="26"/>
        </w:rPr>
        <w:t>Предоставление гражданам и юридическим лицам земельных участков для целей, не связанных со строительством, осуществляется на основании заявлений граждан или юридических лиц, заинтересованных в предоставлении земельного участка</w:t>
      </w:r>
      <w:r w:rsidR="00E565F7">
        <w:rPr>
          <w:rFonts w:ascii="Times New Roman" w:hAnsi="Times New Roman" w:cs="Times New Roman"/>
          <w:sz w:val="26"/>
          <w:szCs w:val="26"/>
        </w:rPr>
        <w:t xml:space="preserve"> в собственность,</w:t>
      </w:r>
      <w:r w:rsidR="00BF6E57">
        <w:rPr>
          <w:rFonts w:ascii="Times New Roman" w:hAnsi="Times New Roman" w:cs="Times New Roman"/>
          <w:sz w:val="26"/>
          <w:szCs w:val="26"/>
        </w:rPr>
        <w:t xml:space="preserve"> аренду, постоянное (бессрочное) пользование или бе</w:t>
      </w:r>
      <w:r w:rsidR="002E0AB0">
        <w:rPr>
          <w:rFonts w:ascii="Times New Roman" w:hAnsi="Times New Roman" w:cs="Times New Roman"/>
          <w:sz w:val="26"/>
          <w:szCs w:val="26"/>
        </w:rPr>
        <w:t>звозмездное срочное пользование,</w:t>
      </w:r>
      <w:r w:rsidR="00BF6E57">
        <w:rPr>
          <w:rFonts w:ascii="Times New Roman" w:hAnsi="Times New Roman" w:cs="Times New Roman"/>
          <w:sz w:val="26"/>
          <w:szCs w:val="26"/>
        </w:rPr>
        <w:t xml:space="preserve"> </w:t>
      </w:r>
      <w:r w:rsidR="002E0AB0">
        <w:rPr>
          <w:rFonts w:ascii="Times New Roman" w:hAnsi="Times New Roman" w:cs="Times New Roman"/>
          <w:sz w:val="26"/>
          <w:szCs w:val="26"/>
        </w:rPr>
        <w:t>о предоставлении земельного участка в</w:t>
      </w:r>
      <w:r w:rsidR="00E565F7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2E0AB0">
        <w:rPr>
          <w:rFonts w:ascii="Times New Roman" w:hAnsi="Times New Roman" w:cs="Times New Roman"/>
          <w:sz w:val="26"/>
          <w:szCs w:val="26"/>
        </w:rPr>
        <w:t xml:space="preserve"> аренду для целей, не связанных со строительством </w:t>
      </w:r>
      <w:r w:rsidR="00BF6E57">
        <w:rPr>
          <w:rFonts w:ascii="Times New Roman" w:hAnsi="Times New Roman" w:cs="Times New Roman"/>
          <w:sz w:val="26"/>
          <w:szCs w:val="26"/>
        </w:rPr>
        <w:t xml:space="preserve">либо по инициативе </w:t>
      </w:r>
      <w:r w:rsidR="002E0AB0">
        <w:rPr>
          <w:rFonts w:ascii="Times New Roman" w:hAnsi="Times New Roman" w:cs="Times New Roman"/>
          <w:sz w:val="26"/>
          <w:szCs w:val="26"/>
        </w:rPr>
        <w:t>а</w:t>
      </w:r>
      <w:r w:rsidR="00BF6E57">
        <w:rPr>
          <w:rFonts w:ascii="Times New Roman" w:hAnsi="Times New Roman" w:cs="Times New Roman"/>
          <w:sz w:val="26"/>
          <w:szCs w:val="26"/>
        </w:rPr>
        <w:t>дминистрации Новосибирского района Новосибирской области</w:t>
      </w:r>
      <w:r w:rsidR="008C367A">
        <w:rPr>
          <w:rFonts w:ascii="Times New Roman" w:hAnsi="Times New Roman" w:cs="Times New Roman"/>
          <w:sz w:val="26"/>
          <w:szCs w:val="26"/>
        </w:rPr>
        <w:t xml:space="preserve">, на торгах или без проведения торгов </w:t>
      </w:r>
      <w:r w:rsidR="008C367A" w:rsidRPr="008E0456">
        <w:rPr>
          <w:rFonts w:ascii="Times New Roman" w:hAnsi="Times New Roman" w:cs="Times New Roman"/>
          <w:sz w:val="26"/>
          <w:szCs w:val="26"/>
        </w:rPr>
        <w:t xml:space="preserve">при условии публикации сообщения о наличии предлагаемых для передачи </w:t>
      </w:r>
      <w:r w:rsidR="008C367A">
        <w:rPr>
          <w:rFonts w:ascii="Times New Roman" w:hAnsi="Times New Roman" w:cs="Times New Roman"/>
          <w:sz w:val="26"/>
          <w:szCs w:val="26"/>
        </w:rPr>
        <w:t>в</w:t>
      </w:r>
      <w:r w:rsidR="00A02045">
        <w:rPr>
          <w:rFonts w:ascii="Times New Roman" w:hAnsi="Times New Roman" w:cs="Times New Roman"/>
          <w:sz w:val="26"/>
          <w:szCs w:val="26"/>
        </w:rPr>
        <w:t xml:space="preserve"> собственность или</w:t>
      </w:r>
      <w:r w:rsidR="008C367A">
        <w:rPr>
          <w:rFonts w:ascii="Times New Roman" w:hAnsi="Times New Roman" w:cs="Times New Roman"/>
          <w:sz w:val="26"/>
          <w:szCs w:val="26"/>
        </w:rPr>
        <w:t xml:space="preserve"> аренду без проведения торгов </w:t>
      </w:r>
      <w:r w:rsidR="008C367A" w:rsidRPr="008E0456">
        <w:rPr>
          <w:rFonts w:ascii="Times New Roman" w:hAnsi="Times New Roman" w:cs="Times New Roman"/>
          <w:sz w:val="26"/>
          <w:szCs w:val="26"/>
        </w:rPr>
        <w:t>земельных участков в случае, если имеется только одна заявка</w:t>
      </w:r>
      <w:r w:rsidR="009D3529">
        <w:rPr>
          <w:rFonts w:ascii="Times New Roman" w:hAnsi="Times New Roman" w:cs="Times New Roman"/>
          <w:sz w:val="26"/>
          <w:szCs w:val="26"/>
        </w:rPr>
        <w:t>.</w:t>
      </w:r>
    </w:p>
    <w:p w:rsidR="009D3529" w:rsidRPr="00251619" w:rsidRDefault="009D3529" w:rsidP="00BF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619">
        <w:rPr>
          <w:rFonts w:ascii="Times New Roman" w:hAnsi="Times New Roman" w:cs="Times New Roman"/>
          <w:sz w:val="26"/>
          <w:szCs w:val="26"/>
        </w:rPr>
        <w:t>1</w:t>
      </w:r>
      <w:r w:rsidR="00E6127E">
        <w:rPr>
          <w:rFonts w:ascii="Times New Roman" w:hAnsi="Times New Roman" w:cs="Times New Roman"/>
          <w:sz w:val="26"/>
          <w:szCs w:val="26"/>
        </w:rPr>
        <w:t>1</w:t>
      </w:r>
      <w:r w:rsidRPr="00251619">
        <w:rPr>
          <w:rFonts w:ascii="Times New Roman" w:hAnsi="Times New Roman" w:cs="Times New Roman"/>
          <w:sz w:val="26"/>
          <w:szCs w:val="26"/>
        </w:rPr>
        <w:t>.</w:t>
      </w:r>
      <w:r w:rsidR="008C0055" w:rsidRPr="00251619">
        <w:rPr>
          <w:rFonts w:ascii="Times New Roman" w:hAnsi="Times New Roman" w:cs="Times New Roman"/>
          <w:sz w:val="26"/>
          <w:szCs w:val="26"/>
        </w:rPr>
        <w:t> </w:t>
      </w:r>
      <w:r w:rsidRPr="00251619">
        <w:rPr>
          <w:rFonts w:ascii="Times New Roman" w:hAnsi="Times New Roman" w:cs="Times New Roman"/>
          <w:sz w:val="26"/>
          <w:szCs w:val="26"/>
        </w:rPr>
        <w:t>Расчет</w:t>
      </w:r>
      <w:r w:rsidR="00F80824" w:rsidRPr="00251619">
        <w:rPr>
          <w:rFonts w:ascii="Times New Roman" w:hAnsi="Times New Roman" w:cs="Times New Roman"/>
          <w:sz w:val="26"/>
          <w:szCs w:val="26"/>
        </w:rPr>
        <w:t xml:space="preserve"> стоимости</w:t>
      </w:r>
      <w:r w:rsidR="008C0055" w:rsidRPr="00251619">
        <w:rPr>
          <w:rFonts w:ascii="Times New Roman" w:hAnsi="Times New Roman" w:cs="Times New Roman"/>
          <w:sz w:val="26"/>
          <w:szCs w:val="26"/>
        </w:rPr>
        <w:t xml:space="preserve"> земельного участка и</w:t>
      </w:r>
      <w:r w:rsidRPr="00251619">
        <w:rPr>
          <w:rFonts w:ascii="Times New Roman" w:hAnsi="Times New Roman" w:cs="Times New Roman"/>
          <w:sz w:val="26"/>
          <w:szCs w:val="26"/>
        </w:rPr>
        <w:t xml:space="preserve"> размера годовой арендной платы осуществляется на основании законодательства Российской Федерации об оценочной деятельности.</w:t>
      </w:r>
    </w:p>
    <w:p w:rsidR="00BF6E57" w:rsidRDefault="00BF6E57" w:rsidP="00BF6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999" w:rsidRPr="00A80CD8" w:rsidRDefault="000C4999" w:rsidP="008C005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 ПРОЦЕДУРЫ</w:t>
      </w:r>
      <w:r w:rsidRPr="00A80CD8">
        <w:rPr>
          <w:rFonts w:ascii="Times New Roman" w:hAnsi="Times New Roman" w:cs="Times New Roman"/>
          <w:sz w:val="26"/>
          <w:szCs w:val="26"/>
        </w:rPr>
        <w:t xml:space="preserve"> ПРЕДОСТАВЛЕНИЯ ЗЕМЕЛЬНЫХ УЧАСТКОВ ДЛЯ ЦЕЛЕЙ, НЕ СВЯЗАННЫХ СО СТРОИТЕЛЬСТВОМ</w:t>
      </w:r>
    </w:p>
    <w:p w:rsidR="00BF6E57" w:rsidRPr="00BF6E57" w:rsidRDefault="00BF6E57" w:rsidP="008C005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F5B81" w:rsidRDefault="001F5B81" w:rsidP="001F5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201E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183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Предоставление земельного участка, не учтенного в государственном кадастре недвижимости, для целей, не связанных со строительством, в</w:t>
      </w:r>
      <w:r w:rsidR="00E72132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126462">
        <w:rPr>
          <w:rFonts w:ascii="Times New Roman" w:hAnsi="Times New Roman" w:cs="Times New Roman"/>
          <w:sz w:val="26"/>
          <w:szCs w:val="26"/>
        </w:rPr>
        <w:t xml:space="preserve">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>на основании заявления гражданина или юридического лица, заинтересованного в предоставлении земельного участка, осуществляется в следующем порядке:</w:t>
      </w:r>
    </w:p>
    <w:p w:rsidR="001F5B81" w:rsidRDefault="001F5B81" w:rsidP="001F5B8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963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2E0AB0">
        <w:rPr>
          <w:rFonts w:ascii="Times New Roman" w:hAnsi="Times New Roman" w:cs="Times New Roman"/>
          <w:sz w:val="26"/>
          <w:szCs w:val="26"/>
        </w:rPr>
        <w:t> П</w:t>
      </w:r>
      <w:r>
        <w:rPr>
          <w:rFonts w:ascii="Times New Roman" w:hAnsi="Times New Roman" w:cs="Times New Roman"/>
          <w:sz w:val="26"/>
          <w:szCs w:val="26"/>
        </w:rPr>
        <w:t xml:space="preserve">одача </w:t>
      </w:r>
      <w:r w:rsidR="0011422C">
        <w:rPr>
          <w:rFonts w:ascii="Times New Roman" w:hAnsi="Times New Roman" w:cs="Times New Roman"/>
          <w:sz w:val="26"/>
          <w:szCs w:val="26"/>
        </w:rPr>
        <w:t xml:space="preserve">гражданином или юридическим лицом </w:t>
      </w:r>
      <w:r>
        <w:rPr>
          <w:rFonts w:ascii="Times New Roman" w:hAnsi="Times New Roman" w:cs="Times New Roman"/>
          <w:sz w:val="26"/>
          <w:szCs w:val="26"/>
        </w:rPr>
        <w:t>заявления о предоставлении земельного участка в</w:t>
      </w:r>
      <w:r w:rsidR="00C71CB5" w:rsidRPr="00C71CB5">
        <w:rPr>
          <w:rFonts w:ascii="Times New Roman" w:hAnsi="Times New Roman" w:cs="Times New Roman"/>
          <w:sz w:val="26"/>
          <w:szCs w:val="26"/>
        </w:rPr>
        <w:t xml:space="preserve"> </w:t>
      </w:r>
      <w:r w:rsidR="00C71CB5">
        <w:rPr>
          <w:rFonts w:ascii="Times New Roman" w:hAnsi="Times New Roman" w:cs="Times New Roman"/>
          <w:sz w:val="26"/>
          <w:szCs w:val="26"/>
        </w:rPr>
        <w:t>собственность</w:t>
      </w:r>
      <w:r w:rsidR="008D6F42">
        <w:rPr>
          <w:rFonts w:ascii="Times New Roman" w:hAnsi="Times New Roman" w:cs="Times New Roman"/>
          <w:sz w:val="26"/>
          <w:szCs w:val="26"/>
        </w:rPr>
        <w:t>,</w:t>
      </w:r>
      <w:r w:rsidR="00C71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аренду</w:t>
      </w:r>
      <w:r w:rsidR="008D6F42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для целей, не связанных со строительством</w:t>
      </w:r>
      <w:r w:rsidR="002E0AB0">
        <w:rPr>
          <w:rFonts w:ascii="Times New Roman" w:hAnsi="Times New Roman" w:cs="Times New Roman"/>
          <w:sz w:val="26"/>
          <w:szCs w:val="26"/>
        </w:rPr>
        <w:t>.</w:t>
      </w:r>
    </w:p>
    <w:p w:rsidR="0049415C" w:rsidRPr="008C757B" w:rsidRDefault="0011422C" w:rsidP="0049415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913C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2E0AB0">
        <w:rPr>
          <w:rFonts w:ascii="Times New Roman" w:hAnsi="Times New Roman" w:cs="Times New Roman"/>
          <w:sz w:val="26"/>
          <w:szCs w:val="26"/>
        </w:rPr>
        <w:t> В</w:t>
      </w:r>
      <w:r w:rsidR="0049415C">
        <w:rPr>
          <w:rFonts w:ascii="Times New Roman" w:hAnsi="Times New Roman" w:cs="Times New Roman"/>
          <w:sz w:val="26"/>
          <w:szCs w:val="26"/>
        </w:rPr>
        <w:t xml:space="preserve"> </w:t>
      </w:r>
      <w:r w:rsidR="000C1D58">
        <w:rPr>
          <w:rFonts w:ascii="Times New Roman" w:hAnsi="Times New Roman" w:cs="Times New Roman"/>
          <w:sz w:val="26"/>
          <w:szCs w:val="26"/>
        </w:rPr>
        <w:t>двухнедельный</w:t>
      </w:r>
      <w:r w:rsidR="0049415C">
        <w:rPr>
          <w:rFonts w:ascii="Times New Roman" w:hAnsi="Times New Roman" w:cs="Times New Roman"/>
          <w:sz w:val="26"/>
          <w:szCs w:val="26"/>
        </w:rPr>
        <w:t xml:space="preserve"> срок со дня получения заявления, указанного в пункте 1</w:t>
      </w:r>
      <w:r w:rsidR="00626ACF">
        <w:rPr>
          <w:rFonts w:ascii="Times New Roman" w:hAnsi="Times New Roman" w:cs="Times New Roman"/>
          <w:sz w:val="26"/>
          <w:szCs w:val="26"/>
        </w:rPr>
        <w:t>2</w:t>
      </w:r>
      <w:r w:rsidR="0049415C">
        <w:rPr>
          <w:rFonts w:ascii="Times New Roman" w:hAnsi="Times New Roman" w:cs="Times New Roman"/>
          <w:sz w:val="26"/>
          <w:szCs w:val="26"/>
        </w:rPr>
        <w:t>.</w:t>
      </w:r>
      <w:r w:rsidR="00C71CB5">
        <w:rPr>
          <w:rFonts w:ascii="Times New Roman" w:hAnsi="Times New Roman" w:cs="Times New Roman"/>
          <w:sz w:val="26"/>
          <w:szCs w:val="26"/>
        </w:rPr>
        <w:t>1</w:t>
      </w:r>
      <w:r w:rsidR="00626AC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49415C">
        <w:rPr>
          <w:rFonts w:ascii="Times New Roman" w:hAnsi="Times New Roman" w:cs="Times New Roman"/>
          <w:sz w:val="26"/>
          <w:szCs w:val="26"/>
        </w:rPr>
        <w:t xml:space="preserve">, </w:t>
      </w:r>
      <w:r w:rsidR="00C71CB5">
        <w:rPr>
          <w:rFonts w:ascii="Times New Roman" w:hAnsi="Times New Roman" w:cs="Times New Roman"/>
          <w:sz w:val="26"/>
          <w:szCs w:val="26"/>
        </w:rPr>
        <w:t>а</w:t>
      </w:r>
      <w:r w:rsidR="0049415C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</w:t>
      </w:r>
      <w:r w:rsidR="0049415C" w:rsidRPr="00D82993">
        <w:rPr>
          <w:rFonts w:ascii="Times New Roman" w:hAnsi="Times New Roman" w:cs="Times New Roman"/>
          <w:sz w:val="26"/>
          <w:szCs w:val="26"/>
        </w:rPr>
        <w:t xml:space="preserve"> </w:t>
      </w:r>
      <w:r w:rsidR="0049415C" w:rsidRPr="008C757B">
        <w:rPr>
          <w:rFonts w:ascii="Times New Roman" w:hAnsi="Times New Roman" w:cs="Times New Roman"/>
          <w:sz w:val="26"/>
          <w:szCs w:val="26"/>
        </w:rPr>
        <w:t>подготавливает</w:t>
      </w:r>
      <w:r w:rsidR="00373AF8" w:rsidRPr="008C757B">
        <w:rPr>
          <w:rFonts w:ascii="Times New Roman" w:hAnsi="Times New Roman" w:cs="Times New Roman"/>
          <w:sz w:val="26"/>
          <w:szCs w:val="26"/>
        </w:rPr>
        <w:t xml:space="preserve"> одно из следующих решений</w:t>
      </w:r>
      <w:r w:rsidR="0049415C" w:rsidRPr="008C757B">
        <w:rPr>
          <w:rFonts w:ascii="Times New Roman" w:hAnsi="Times New Roman" w:cs="Times New Roman"/>
          <w:sz w:val="26"/>
          <w:szCs w:val="26"/>
        </w:rPr>
        <w:t>:</w:t>
      </w:r>
    </w:p>
    <w:p w:rsidR="0049415C" w:rsidRPr="00BD1AF5" w:rsidRDefault="00CC2A0C" w:rsidP="00CC2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29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2C29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0AB0">
        <w:rPr>
          <w:rFonts w:ascii="Times New Roman" w:hAnsi="Times New Roman" w:cs="Times New Roman"/>
          <w:sz w:val="26"/>
          <w:szCs w:val="26"/>
        </w:rPr>
        <w:t> З</w:t>
      </w:r>
      <w:r w:rsidRPr="00BD1AF5">
        <w:rPr>
          <w:rFonts w:ascii="Times New Roman" w:hAnsi="Times New Roman" w:cs="Times New Roman"/>
          <w:sz w:val="26"/>
          <w:szCs w:val="26"/>
        </w:rPr>
        <w:t>аключение о возможности использования и предоставления испрашиваемого земельного участка для заявленной цели, не связанной со строительством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73AF8">
        <w:rPr>
          <w:rFonts w:ascii="Times New Roman" w:hAnsi="Times New Roman" w:cs="Times New Roman"/>
          <w:sz w:val="26"/>
          <w:szCs w:val="26"/>
        </w:rPr>
        <w:t xml:space="preserve">и </w:t>
      </w:r>
      <w:r w:rsidR="0049415C">
        <w:rPr>
          <w:rFonts w:ascii="Times New Roman" w:hAnsi="Times New Roman" w:cs="Times New Roman"/>
          <w:sz w:val="26"/>
          <w:szCs w:val="26"/>
        </w:rPr>
        <w:t xml:space="preserve">о публикации сообщения (информации) о земельном участке, предоставляемом </w:t>
      </w:r>
      <w:r w:rsidR="00373AF8">
        <w:rPr>
          <w:rFonts w:ascii="Times New Roman" w:hAnsi="Times New Roman" w:cs="Times New Roman"/>
          <w:sz w:val="26"/>
          <w:szCs w:val="26"/>
        </w:rPr>
        <w:t xml:space="preserve">гражданину или юридическому лицу </w:t>
      </w:r>
      <w:r w:rsidR="0049415C">
        <w:rPr>
          <w:rFonts w:ascii="Times New Roman" w:hAnsi="Times New Roman" w:cs="Times New Roman"/>
          <w:sz w:val="26"/>
          <w:szCs w:val="26"/>
        </w:rPr>
        <w:t>в</w:t>
      </w:r>
      <w:r w:rsidR="000C3DCD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49415C"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0C3DCD">
        <w:rPr>
          <w:rFonts w:ascii="Times New Roman" w:hAnsi="Times New Roman" w:cs="Times New Roman"/>
          <w:sz w:val="26"/>
          <w:szCs w:val="26"/>
        </w:rPr>
        <w:t xml:space="preserve">, </w:t>
      </w:r>
      <w:r w:rsidR="003B0CCE">
        <w:rPr>
          <w:rFonts w:ascii="Times New Roman" w:hAnsi="Times New Roman" w:cs="Times New Roman"/>
          <w:sz w:val="26"/>
          <w:szCs w:val="26"/>
        </w:rPr>
        <w:t>постоянное (бессрочное) пользование или безвозмездное срочное пользование</w:t>
      </w:r>
      <w:r w:rsidR="002E0AB0">
        <w:rPr>
          <w:rFonts w:ascii="Times New Roman" w:hAnsi="Times New Roman" w:cs="Times New Roman"/>
          <w:sz w:val="26"/>
          <w:szCs w:val="26"/>
        </w:rPr>
        <w:t>.</w:t>
      </w:r>
    </w:p>
    <w:p w:rsidR="0049415C" w:rsidRDefault="0049415C" w:rsidP="00373AF8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590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CD56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2E0AB0">
        <w:rPr>
          <w:rFonts w:ascii="Times New Roman" w:hAnsi="Times New Roman" w:cs="Times New Roman"/>
          <w:sz w:val="26"/>
          <w:szCs w:val="26"/>
        </w:rPr>
        <w:t> М</w:t>
      </w:r>
      <w:r>
        <w:rPr>
          <w:rFonts w:ascii="Times New Roman" w:hAnsi="Times New Roman" w:cs="Times New Roman"/>
          <w:sz w:val="26"/>
          <w:szCs w:val="26"/>
        </w:rPr>
        <w:t xml:space="preserve">отивированный отказ в предоставлении земельного участка для целей, не связанных со строительством, с указанием </w:t>
      </w:r>
      <w:r w:rsidR="00373AF8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 xml:space="preserve"> отказа</w:t>
      </w:r>
      <w:r w:rsidR="002E0AB0">
        <w:rPr>
          <w:rFonts w:ascii="Times New Roman" w:hAnsi="Times New Roman" w:cs="Times New Roman"/>
          <w:sz w:val="26"/>
          <w:szCs w:val="26"/>
        </w:rPr>
        <w:t>.</w:t>
      </w:r>
    </w:p>
    <w:p w:rsidR="00626ACF" w:rsidRPr="00105A7E" w:rsidRDefault="00626ACF" w:rsidP="0062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B5B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.3.</w:t>
      </w:r>
      <w:r w:rsidR="002E0AB0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 принятия </w:t>
      </w:r>
      <w:r w:rsidR="00AE713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дминистрацией Новосибирского района Новосибирской области решения, указанного в пункте 1</w:t>
      </w:r>
      <w:r w:rsidR="0062044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.2.2 настоящего Порядка, </w:t>
      </w:r>
      <w:r w:rsidR="00E87776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со дня принятия такого решения </w:t>
      </w:r>
      <w:r>
        <w:rPr>
          <w:rFonts w:ascii="Times New Roman" w:hAnsi="Times New Roman" w:cs="Times New Roman"/>
          <w:sz w:val="26"/>
          <w:szCs w:val="26"/>
        </w:rPr>
        <w:t>организует подготовку и публикацию</w:t>
      </w:r>
      <w:r w:rsidR="00E87776">
        <w:rPr>
          <w:rFonts w:ascii="Times New Roman" w:hAnsi="Times New Roman" w:cs="Times New Roman"/>
          <w:sz w:val="26"/>
          <w:szCs w:val="26"/>
        </w:rPr>
        <w:t xml:space="preserve"> сообщения (информации) о земельном участке, предоставляемом в</w:t>
      </w:r>
      <w:r w:rsidR="00882152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E87776"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882152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 w:rsidR="00E87776">
        <w:rPr>
          <w:rFonts w:ascii="Times New Roman" w:hAnsi="Times New Roman" w:cs="Times New Roman"/>
          <w:sz w:val="26"/>
          <w:szCs w:val="26"/>
        </w:rPr>
        <w:t xml:space="preserve"> гражданину или юридическому лицу с указанием его местоположения, предполагаемых </w:t>
      </w:r>
      <w:r w:rsidR="00A92353">
        <w:rPr>
          <w:rFonts w:ascii="Times New Roman" w:hAnsi="Times New Roman" w:cs="Times New Roman"/>
          <w:sz w:val="26"/>
          <w:szCs w:val="26"/>
        </w:rPr>
        <w:t>размеров и целей предоставления</w:t>
      </w:r>
      <w:r w:rsidR="00AE7135">
        <w:rPr>
          <w:rFonts w:ascii="Times New Roman" w:hAnsi="Times New Roman" w:cs="Times New Roman"/>
          <w:sz w:val="26"/>
          <w:szCs w:val="26"/>
        </w:rPr>
        <w:t>.</w:t>
      </w:r>
    </w:p>
    <w:p w:rsidR="00D1745F" w:rsidRDefault="00AF3B58" w:rsidP="00D17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3B5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7135">
        <w:rPr>
          <w:rFonts w:ascii="Times New Roman" w:hAnsi="Times New Roman" w:cs="Times New Roman"/>
          <w:sz w:val="26"/>
          <w:szCs w:val="26"/>
        </w:rPr>
        <w:t>4. В</w:t>
      </w:r>
      <w:r>
        <w:rPr>
          <w:rFonts w:ascii="Times New Roman" w:hAnsi="Times New Roman" w:cs="Times New Roman"/>
          <w:sz w:val="26"/>
          <w:szCs w:val="26"/>
        </w:rPr>
        <w:t xml:space="preserve"> случае, если по истечении </w:t>
      </w:r>
      <w:r w:rsidR="00F077BA">
        <w:rPr>
          <w:rFonts w:ascii="Times New Roman" w:hAnsi="Times New Roman" w:cs="Times New Roman"/>
          <w:sz w:val="26"/>
          <w:szCs w:val="26"/>
        </w:rPr>
        <w:t>14 дней</w:t>
      </w:r>
      <w:r w:rsidR="00203855">
        <w:rPr>
          <w:rFonts w:ascii="Times New Roman" w:hAnsi="Times New Roman" w:cs="Times New Roman"/>
          <w:sz w:val="26"/>
          <w:szCs w:val="26"/>
        </w:rPr>
        <w:t>, если иной срок не установлен 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предоставлении земельного участка заявления не поступили, </w:t>
      </w:r>
      <w:r w:rsidR="00AE7135">
        <w:rPr>
          <w:rFonts w:ascii="Times New Roman" w:hAnsi="Times New Roman" w:cs="Times New Roman"/>
          <w:sz w:val="26"/>
          <w:szCs w:val="26"/>
        </w:rPr>
        <w:t>а</w:t>
      </w:r>
      <w:r w:rsidR="007034E1">
        <w:rPr>
          <w:rFonts w:ascii="Times New Roman" w:hAnsi="Times New Roman" w:cs="Times New Roman"/>
          <w:sz w:val="26"/>
          <w:szCs w:val="26"/>
        </w:rPr>
        <w:t xml:space="preserve">дминистрация Новосибирского района Новосибирской области с </w:t>
      </w:r>
      <w:r w:rsidR="0030687E">
        <w:rPr>
          <w:rFonts w:ascii="Times New Roman" w:hAnsi="Times New Roman" w:cs="Times New Roman"/>
          <w:sz w:val="26"/>
          <w:szCs w:val="26"/>
        </w:rPr>
        <w:t>учетом зонирования территорий в</w:t>
      </w:r>
      <w:r w:rsidR="000557DA">
        <w:rPr>
          <w:rFonts w:ascii="Times New Roman" w:hAnsi="Times New Roman" w:cs="Times New Roman"/>
          <w:sz w:val="26"/>
          <w:szCs w:val="26"/>
        </w:rPr>
        <w:t xml:space="preserve"> течении</w:t>
      </w:r>
      <w:r w:rsidR="0030687E">
        <w:rPr>
          <w:rFonts w:ascii="Times New Roman" w:hAnsi="Times New Roman" w:cs="Times New Roman"/>
          <w:sz w:val="26"/>
          <w:szCs w:val="26"/>
        </w:rPr>
        <w:t xml:space="preserve"> 14 дней</w:t>
      </w:r>
      <w:r w:rsidR="00D1745F">
        <w:rPr>
          <w:rFonts w:ascii="Times New Roman" w:hAnsi="Times New Roman" w:cs="Times New Roman"/>
          <w:sz w:val="26"/>
          <w:szCs w:val="26"/>
        </w:rPr>
        <w:t xml:space="preserve"> утвержд</w:t>
      </w:r>
      <w:r w:rsidR="006F1789">
        <w:rPr>
          <w:rFonts w:ascii="Times New Roman" w:hAnsi="Times New Roman" w:cs="Times New Roman"/>
          <w:sz w:val="26"/>
          <w:szCs w:val="26"/>
        </w:rPr>
        <w:t>ает и выдает</w:t>
      </w:r>
      <w:r w:rsidR="00D1745F">
        <w:rPr>
          <w:rFonts w:ascii="Times New Roman" w:hAnsi="Times New Roman" w:cs="Times New Roman"/>
          <w:sz w:val="26"/>
          <w:szCs w:val="26"/>
        </w:rPr>
        <w:t xml:space="preserve"> схем</w:t>
      </w:r>
      <w:r w:rsidR="006F1789">
        <w:rPr>
          <w:rFonts w:ascii="Times New Roman" w:hAnsi="Times New Roman" w:cs="Times New Roman"/>
          <w:sz w:val="26"/>
          <w:szCs w:val="26"/>
        </w:rPr>
        <w:t>у</w:t>
      </w:r>
      <w:r w:rsidR="00D1745F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 на кадастровом плане или кадастровой карте соответствующей территории и выдает указанн</w:t>
      </w:r>
      <w:r w:rsidR="007652B5">
        <w:rPr>
          <w:rFonts w:ascii="Times New Roman" w:hAnsi="Times New Roman" w:cs="Times New Roman"/>
          <w:sz w:val="26"/>
          <w:szCs w:val="26"/>
        </w:rPr>
        <w:t>ую схему</w:t>
      </w:r>
      <w:r w:rsidR="00D1745F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AE7135">
        <w:rPr>
          <w:rFonts w:ascii="Times New Roman" w:hAnsi="Times New Roman" w:cs="Times New Roman"/>
          <w:sz w:val="26"/>
          <w:szCs w:val="26"/>
        </w:rPr>
        <w:t>.</w:t>
      </w:r>
    </w:p>
    <w:p w:rsidR="00D1745F" w:rsidRPr="00206B6D" w:rsidRDefault="00D1745F" w:rsidP="002B1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12.5.</w:t>
      </w:r>
      <w:r w:rsidR="00AE7135">
        <w:rPr>
          <w:rFonts w:ascii="Times New Roman" w:hAnsi="Times New Roman" w:cs="Times New Roman"/>
          <w:sz w:val="26"/>
          <w:szCs w:val="26"/>
        </w:rPr>
        <w:t> З</w:t>
      </w:r>
      <w:r>
        <w:rPr>
          <w:rFonts w:ascii="Times New Roman" w:hAnsi="Times New Roman" w:cs="Times New Roman"/>
          <w:sz w:val="26"/>
          <w:szCs w:val="26"/>
        </w:rPr>
        <w:t xml:space="preserve">аявитель в течение полугода со дня получения </w:t>
      </w:r>
      <w:r w:rsidR="00FC55CE">
        <w:rPr>
          <w:rFonts w:ascii="Times New Roman" w:hAnsi="Times New Roman" w:cs="Times New Roman"/>
          <w:sz w:val="26"/>
          <w:szCs w:val="26"/>
        </w:rPr>
        <w:t xml:space="preserve">схемы расположения земельного участка на кадастровом плане или кадастровой карте соответствующей территории 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за свой счет выполнение в отношении земельного участка кадастровых работ,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13" w:history="1">
        <w:r w:rsidRPr="009E6D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 государственном кадастре </w:t>
      </w:r>
      <w:r w:rsidRPr="00206B6D">
        <w:rPr>
          <w:rFonts w:ascii="Times New Roman" w:hAnsi="Times New Roman" w:cs="Times New Roman"/>
          <w:sz w:val="26"/>
          <w:szCs w:val="26"/>
        </w:rPr>
        <w:t xml:space="preserve">недвижимости" и представляет кадастровый паспорт </w:t>
      </w:r>
      <w:r w:rsidR="00FC55CE" w:rsidRPr="00206B6D">
        <w:rPr>
          <w:rFonts w:ascii="Times New Roman" w:hAnsi="Times New Roman" w:cs="Times New Roman"/>
          <w:sz w:val="26"/>
          <w:szCs w:val="26"/>
        </w:rPr>
        <w:t xml:space="preserve">испрашиваемого </w:t>
      </w:r>
      <w:r w:rsidRPr="00206B6D">
        <w:rPr>
          <w:rFonts w:ascii="Times New Roman" w:hAnsi="Times New Roman" w:cs="Times New Roman"/>
          <w:sz w:val="26"/>
          <w:szCs w:val="26"/>
        </w:rPr>
        <w:t xml:space="preserve">земельного участка в </w:t>
      </w:r>
      <w:r w:rsidR="00206B6D" w:rsidRPr="00206B6D">
        <w:rPr>
          <w:rFonts w:ascii="Times New Roman" w:hAnsi="Times New Roman" w:cs="Times New Roman"/>
          <w:sz w:val="26"/>
          <w:szCs w:val="26"/>
        </w:rPr>
        <w:t>а</w:t>
      </w:r>
      <w:r w:rsidRPr="00206B6D">
        <w:rPr>
          <w:rFonts w:ascii="Times New Roman" w:hAnsi="Times New Roman" w:cs="Times New Roman"/>
          <w:sz w:val="26"/>
          <w:szCs w:val="26"/>
        </w:rPr>
        <w:t xml:space="preserve">дминистрацию Новосибирского района Новосибирской области. </w:t>
      </w:r>
    </w:p>
    <w:p w:rsidR="00D1745F" w:rsidRPr="00206B6D" w:rsidRDefault="00D1745F" w:rsidP="00D17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B6D">
        <w:rPr>
          <w:rFonts w:ascii="Times New Roman" w:hAnsi="Times New Roman" w:cs="Times New Roman"/>
          <w:sz w:val="26"/>
          <w:szCs w:val="26"/>
        </w:rPr>
        <w:t>В случае, если заявитель в течение полугода со дня получения</w:t>
      </w:r>
      <w:r w:rsidR="00FC55CE" w:rsidRPr="00206B6D">
        <w:rPr>
          <w:rFonts w:ascii="Times New Roman" w:hAnsi="Times New Roman" w:cs="Times New Roman"/>
          <w:sz w:val="26"/>
          <w:szCs w:val="26"/>
        </w:rPr>
        <w:t xml:space="preserve"> </w:t>
      </w:r>
      <w:r w:rsidRPr="00206B6D">
        <w:rPr>
          <w:rFonts w:ascii="Times New Roman" w:hAnsi="Times New Roman" w:cs="Times New Roman"/>
          <w:sz w:val="26"/>
          <w:szCs w:val="26"/>
        </w:rPr>
        <w:t xml:space="preserve">схемы расположения земельного участка на кадастровом плане или кадастровой карте соответствующей территории не представит в </w:t>
      </w:r>
      <w:r w:rsidR="00206B6D" w:rsidRPr="00206B6D">
        <w:rPr>
          <w:rFonts w:ascii="Times New Roman" w:hAnsi="Times New Roman" w:cs="Times New Roman"/>
          <w:sz w:val="26"/>
          <w:szCs w:val="26"/>
        </w:rPr>
        <w:t>а</w:t>
      </w:r>
      <w:r w:rsidRPr="00206B6D">
        <w:rPr>
          <w:rFonts w:ascii="Times New Roman" w:hAnsi="Times New Roman" w:cs="Times New Roman"/>
          <w:sz w:val="26"/>
          <w:szCs w:val="26"/>
        </w:rPr>
        <w:t xml:space="preserve">дминистрацию Новосибирского района Новосибирской области кадастровый паспорт </w:t>
      </w:r>
      <w:r w:rsidR="00FC55CE" w:rsidRPr="00206B6D">
        <w:rPr>
          <w:rFonts w:ascii="Times New Roman" w:hAnsi="Times New Roman" w:cs="Times New Roman"/>
          <w:sz w:val="26"/>
          <w:szCs w:val="26"/>
        </w:rPr>
        <w:t xml:space="preserve">испрашиваемого </w:t>
      </w:r>
      <w:r w:rsidRPr="00206B6D">
        <w:rPr>
          <w:rFonts w:ascii="Times New Roman" w:hAnsi="Times New Roman" w:cs="Times New Roman"/>
          <w:sz w:val="26"/>
          <w:szCs w:val="26"/>
        </w:rPr>
        <w:t xml:space="preserve">земельного участка, </w:t>
      </w:r>
      <w:r w:rsidR="00206B6D" w:rsidRPr="00206B6D">
        <w:rPr>
          <w:rFonts w:ascii="Times New Roman" w:hAnsi="Times New Roman" w:cs="Times New Roman"/>
          <w:sz w:val="26"/>
          <w:szCs w:val="26"/>
        </w:rPr>
        <w:t>а</w:t>
      </w:r>
      <w:r w:rsidR="00E31C6B" w:rsidRPr="00206B6D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 принимает решение об отказе в предоставлении заявителю земельного участка для целей, не связанных со строительством</w:t>
      </w:r>
      <w:r w:rsidR="00206B6D" w:rsidRPr="00206B6D">
        <w:rPr>
          <w:rFonts w:ascii="Times New Roman" w:hAnsi="Times New Roman" w:cs="Times New Roman"/>
          <w:sz w:val="26"/>
          <w:szCs w:val="26"/>
        </w:rPr>
        <w:t>.</w:t>
      </w:r>
    </w:p>
    <w:p w:rsidR="002B1533" w:rsidRDefault="002B1533" w:rsidP="00EA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B6D">
        <w:rPr>
          <w:rFonts w:ascii="Times New Roman" w:hAnsi="Times New Roman" w:cs="Times New Roman"/>
          <w:sz w:val="26"/>
          <w:szCs w:val="26"/>
        </w:rPr>
        <w:t>12.6. Администрация Новосибирского района Новосибирской области в двухнедельный срок со дня представления кадастрового</w:t>
      </w:r>
      <w:r>
        <w:rPr>
          <w:rFonts w:ascii="Times New Roman" w:hAnsi="Times New Roman" w:cs="Times New Roman"/>
          <w:sz w:val="26"/>
          <w:szCs w:val="26"/>
        </w:rPr>
        <w:t xml:space="preserve"> паспорта испрашиваемого земельного участка издает постановление о передаче в</w:t>
      </w:r>
      <w:r w:rsidR="008637F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7711E4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 заявителю, указанному в пункте 12.1 настоящего Порядка, и направляет </w:t>
      </w:r>
      <w:r w:rsidR="00EA1730">
        <w:rPr>
          <w:rFonts w:ascii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hAnsi="Times New Roman" w:cs="Times New Roman"/>
          <w:sz w:val="26"/>
          <w:szCs w:val="26"/>
        </w:rPr>
        <w:t>копию такого постановления с приложением кадастрового паспорта этого земельного участка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BE643D" w:rsidRDefault="00EA1730" w:rsidP="00BE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12.7.</w:t>
      </w:r>
      <w:r w:rsidR="00206B6D">
        <w:rPr>
          <w:rFonts w:ascii="Times New Roman" w:hAnsi="Times New Roman" w:cs="Times New Roman"/>
          <w:sz w:val="26"/>
          <w:szCs w:val="26"/>
        </w:rPr>
        <w:t> Д</w:t>
      </w:r>
      <w:r w:rsidR="00BE643D">
        <w:rPr>
          <w:rFonts w:ascii="Times New Roman" w:hAnsi="Times New Roman" w:cs="Times New Roman"/>
          <w:sz w:val="26"/>
          <w:szCs w:val="26"/>
        </w:rPr>
        <w:t>оговор</w:t>
      </w:r>
      <w:r w:rsidR="00200D6B">
        <w:rPr>
          <w:rFonts w:ascii="Times New Roman" w:hAnsi="Times New Roman" w:cs="Times New Roman"/>
          <w:sz w:val="26"/>
          <w:szCs w:val="26"/>
        </w:rPr>
        <w:t xml:space="preserve"> купли-продажи,</w:t>
      </w:r>
      <w:r w:rsidR="00BE643D">
        <w:rPr>
          <w:rFonts w:ascii="Times New Roman" w:hAnsi="Times New Roman" w:cs="Times New Roman"/>
          <w:sz w:val="26"/>
          <w:szCs w:val="26"/>
        </w:rPr>
        <w:t xml:space="preserve"> аренды земельного участка подписывается сторонами в недельный срок со дня издания постановления, указанного в пункте 12.6 настоящего Порядка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012E7E" w:rsidRDefault="00012E7E" w:rsidP="00012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12.8.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 w:rsidR="00BE643D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F957C8">
        <w:rPr>
          <w:rFonts w:ascii="Times New Roman" w:hAnsi="Times New Roman" w:cs="Times New Roman"/>
          <w:sz w:val="26"/>
          <w:szCs w:val="26"/>
        </w:rPr>
        <w:t>,</w:t>
      </w:r>
      <w:r w:rsidR="00BE643D">
        <w:rPr>
          <w:rFonts w:ascii="Times New Roman" w:hAnsi="Times New Roman" w:cs="Times New Roman"/>
          <w:sz w:val="26"/>
          <w:szCs w:val="26"/>
        </w:rPr>
        <w:t xml:space="preserve"> если в течение </w:t>
      </w:r>
      <w:r w:rsidR="001C3A4B">
        <w:rPr>
          <w:rFonts w:ascii="Times New Roman" w:hAnsi="Times New Roman" w:cs="Times New Roman"/>
          <w:sz w:val="26"/>
          <w:szCs w:val="26"/>
        </w:rPr>
        <w:t>14 дней</w:t>
      </w:r>
      <w:r w:rsidR="00BE643D"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приеме заявлений о предоставлении земельного участка</w:t>
      </w:r>
      <w:r w:rsidR="00F957C8">
        <w:rPr>
          <w:rFonts w:ascii="Times New Roman" w:hAnsi="Times New Roman" w:cs="Times New Roman"/>
          <w:sz w:val="26"/>
          <w:szCs w:val="26"/>
        </w:rPr>
        <w:t xml:space="preserve">, указанного в пункте 12.3 настоящего </w:t>
      </w:r>
      <w:r w:rsidR="00F957C8">
        <w:rPr>
          <w:rFonts w:ascii="Times New Roman" w:hAnsi="Times New Roman" w:cs="Times New Roman"/>
          <w:sz w:val="26"/>
          <w:szCs w:val="26"/>
        </w:rPr>
        <w:lastRenderedPageBreak/>
        <w:t>Порядка, поступили заявления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в</w:t>
      </w:r>
      <w:r w:rsidR="003D3DC0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 такого земельного участка</w:t>
      </w:r>
      <w:r w:rsidR="003D3D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проводятся торги (аукцион или конкурс) по продаже</w:t>
      </w:r>
      <w:r w:rsidR="003D3DC0">
        <w:rPr>
          <w:rFonts w:ascii="Times New Roman" w:hAnsi="Times New Roman" w:cs="Times New Roman"/>
          <w:sz w:val="26"/>
          <w:szCs w:val="26"/>
        </w:rPr>
        <w:t xml:space="preserve"> земельного участка или продаже</w:t>
      </w:r>
      <w:r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участка.</w:t>
      </w:r>
    </w:p>
    <w:p w:rsidR="00620C1E" w:rsidRDefault="00620C1E" w:rsidP="0062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206B6D">
        <w:rPr>
          <w:rFonts w:ascii="Times New Roman" w:hAnsi="Times New Roman" w:cs="Times New Roman"/>
          <w:sz w:val="26"/>
          <w:szCs w:val="26"/>
        </w:rPr>
        <w:t> П</w:t>
      </w:r>
      <w:r>
        <w:rPr>
          <w:rFonts w:ascii="Times New Roman" w:hAnsi="Times New Roman" w:cs="Times New Roman"/>
          <w:sz w:val="26"/>
          <w:szCs w:val="26"/>
        </w:rPr>
        <w:t>редоставление земельного участка, учтенного в государственном кадастре недвижимости, для целей, не связанных со строительством, в</w:t>
      </w:r>
      <w:r w:rsidR="005A09D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</w:t>
      </w:r>
      <w:r w:rsidR="005A09DB">
        <w:rPr>
          <w:rFonts w:ascii="Times New Roman" w:hAnsi="Times New Roman" w:cs="Times New Roman"/>
          <w:sz w:val="26"/>
          <w:szCs w:val="26"/>
        </w:rPr>
        <w:t>, постоянное (бессрочное) пользование или безвозмездное срочное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заявления гражданина или юридического лица, заинтересованного в предоставлении земельного участка, осуществляется в следующем порядке:</w:t>
      </w:r>
    </w:p>
    <w:p w:rsidR="00620C1E" w:rsidRDefault="00620C1E" w:rsidP="00620C1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</w:t>
      </w:r>
      <w:r w:rsidR="00206B6D">
        <w:rPr>
          <w:rFonts w:ascii="Times New Roman" w:hAnsi="Times New Roman" w:cs="Times New Roman"/>
          <w:sz w:val="26"/>
          <w:szCs w:val="26"/>
        </w:rPr>
        <w:t> П</w:t>
      </w:r>
      <w:r>
        <w:rPr>
          <w:rFonts w:ascii="Times New Roman" w:hAnsi="Times New Roman" w:cs="Times New Roman"/>
          <w:sz w:val="26"/>
          <w:szCs w:val="26"/>
        </w:rPr>
        <w:t xml:space="preserve">одача гражданином или юридическим лицом заявления о предоставлении земельного участка </w:t>
      </w:r>
      <w:r w:rsidR="00317D28">
        <w:rPr>
          <w:rFonts w:ascii="Times New Roman" w:hAnsi="Times New Roman" w:cs="Times New Roman"/>
          <w:sz w:val="26"/>
          <w:szCs w:val="26"/>
        </w:rPr>
        <w:t xml:space="preserve">в собственность, аренду,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>для целей, не связанных со строительством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620C1E" w:rsidP="0011293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 w:rsidR="0011293B">
        <w:rPr>
          <w:rFonts w:ascii="Times New Roman" w:hAnsi="Times New Roman" w:cs="Times New Roman"/>
          <w:sz w:val="26"/>
          <w:szCs w:val="26"/>
        </w:rPr>
        <w:t xml:space="preserve"> </w:t>
      </w:r>
      <w:r w:rsidR="00780247">
        <w:rPr>
          <w:rFonts w:ascii="Times New Roman" w:hAnsi="Times New Roman" w:cs="Times New Roman"/>
          <w:sz w:val="26"/>
          <w:szCs w:val="26"/>
        </w:rPr>
        <w:t>двухнедельный</w:t>
      </w:r>
      <w:r w:rsidR="0011293B">
        <w:rPr>
          <w:rFonts w:ascii="Times New Roman" w:hAnsi="Times New Roman" w:cs="Times New Roman"/>
          <w:sz w:val="26"/>
          <w:szCs w:val="26"/>
        </w:rPr>
        <w:t xml:space="preserve"> срок со дня получения заявления, указанного в пункте 13.1 настоящего Порядка,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 w:rsidR="0011293B">
        <w:rPr>
          <w:rFonts w:ascii="Times New Roman" w:hAnsi="Times New Roman" w:cs="Times New Roman"/>
          <w:sz w:val="26"/>
          <w:szCs w:val="26"/>
        </w:rPr>
        <w:t>дминистрация Новосибирского района Новосибирской области</w:t>
      </w:r>
      <w:r w:rsidR="0011293B" w:rsidRPr="00D82993">
        <w:rPr>
          <w:rFonts w:ascii="Times New Roman" w:hAnsi="Times New Roman" w:cs="Times New Roman"/>
          <w:sz w:val="26"/>
          <w:szCs w:val="26"/>
        </w:rPr>
        <w:t xml:space="preserve"> </w:t>
      </w:r>
      <w:r w:rsidR="0011293B">
        <w:rPr>
          <w:rFonts w:ascii="Times New Roman" w:hAnsi="Times New Roman" w:cs="Times New Roman"/>
          <w:sz w:val="26"/>
          <w:szCs w:val="26"/>
        </w:rPr>
        <w:t>подготавливает одно из следующих решений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Pr="00BD1AF5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</w:t>
      </w:r>
      <w:r w:rsidR="008F68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6B6D">
        <w:rPr>
          <w:rFonts w:ascii="Times New Roman" w:hAnsi="Times New Roman" w:cs="Times New Roman"/>
          <w:sz w:val="26"/>
          <w:szCs w:val="26"/>
        </w:rPr>
        <w:t> З</w:t>
      </w:r>
      <w:r w:rsidRPr="00BD1AF5">
        <w:rPr>
          <w:rFonts w:ascii="Times New Roman" w:hAnsi="Times New Roman" w:cs="Times New Roman"/>
          <w:sz w:val="26"/>
          <w:szCs w:val="26"/>
        </w:rPr>
        <w:t>аключение о возможности использования и предоставления испрашиваемого земельного участка для заявленной цели, не связанной со строительством</w:t>
      </w:r>
      <w:r>
        <w:rPr>
          <w:rFonts w:ascii="Times New Roman" w:hAnsi="Times New Roman" w:cs="Times New Roman"/>
          <w:sz w:val="26"/>
          <w:szCs w:val="26"/>
        </w:rPr>
        <w:t xml:space="preserve">, и о публикации сообщения (информации) о земельном участке, предоставляемом гражданину или юридическому лицу </w:t>
      </w:r>
      <w:r w:rsidR="002F1B4E">
        <w:rPr>
          <w:rFonts w:ascii="Times New Roman" w:hAnsi="Times New Roman" w:cs="Times New Roman"/>
          <w:sz w:val="26"/>
          <w:szCs w:val="26"/>
        </w:rPr>
        <w:t>в собственность, аренду, постоянное (бессрочное) пользование или безвозмездное срочное пользование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13.2.</w:t>
      </w:r>
      <w:r w:rsidR="002F1B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6B6D">
        <w:rPr>
          <w:rFonts w:ascii="Times New Roman" w:hAnsi="Times New Roman" w:cs="Times New Roman"/>
          <w:sz w:val="26"/>
          <w:szCs w:val="26"/>
        </w:rPr>
        <w:t> М</w:t>
      </w:r>
      <w:r>
        <w:rPr>
          <w:rFonts w:ascii="Times New Roman" w:hAnsi="Times New Roman" w:cs="Times New Roman"/>
          <w:sz w:val="26"/>
          <w:szCs w:val="26"/>
        </w:rPr>
        <w:t>отивированный отказ в предоставлении земельного участка для целей, не связанных со строительством, с указанием причин отказа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 принятия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дминистрацией Новосибирского района Новосибирской области решения, указанного в пункте 13.2.2 настоящего Порядка, Комиссия в течение 5 (пяти) рабочих дней со дня принятия такого решения организует подготовку и публикацию сообщения (информации) о земельном участке, предоставляемом </w:t>
      </w:r>
      <w:r w:rsidR="006D7BDF">
        <w:rPr>
          <w:rFonts w:ascii="Times New Roman" w:hAnsi="Times New Roman" w:cs="Times New Roman"/>
          <w:sz w:val="26"/>
          <w:szCs w:val="26"/>
        </w:rPr>
        <w:t xml:space="preserve">в собственность, аренду,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гражданину или юридическому лицу с указанием его местоположения, предполагаемых </w:t>
      </w:r>
      <w:r w:rsidR="006D7BDF">
        <w:rPr>
          <w:rFonts w:ascii="Times New Roman" w:hAnsi="Times New Roman" w:cs="Times New Roman"/>
          <w:sz w:val="26"/>
          <w:szCs w:val="26"/>
        </w:rPr>
        <w:t>размеров и целей предоставления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случае, если по истечении </w:t>
      </w:r>
      <w:r w:rsidR="00A5337A">
        <w:rPr>
          <w:rFonts w:ascii="Times New Roman" w:hAnsi="Times New Roman" w:cs="Times New Roman"/>
          <w:sz w:val="26"/>
          <w:szCs w:val="26"/>
        </w:rPr>
        <w:t>14 дней</w:t>
      </w:r>
      <w:r w:rsidR="00240294">
        <w:rPr>
          <w:rFonts w:ascii="Times New Roman" w:hAnsi="Times New Roman" w:cs="Times New Roman"/>
          <w:sz w:val="26"/>
          <w:szCs w:val="26"/>
        </w:rPr>
        <w:t>, если иной срок не установлен 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предоставлении земельного участка заявления не поступили,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дминистрация Новосибирского района Новосибирской области в двухнедельный срок издает постановление о передаче </w:t>
      </w:r>
      <w:r w:rsidR="005C669E">
        <w:rPr>
          <w:rFonts w:ascii="Times New Roman" w:hAnsi="Times New Roman" w:cs="Times New Roman"/>
          <w:sz w:val="26"/>
          <w:szCs w:val="26"/>
        </w:rPr>
        <w:t xml:space="preserve">в собственность, аренду, постоянное (бессрочное) пользование или безвозмездное срочное пользование </w:t>
      </w:r>
      <w:r>
        <w:rPr>
          <w:rFonts w:ascii="Times New Roman" w:hAnsi="Times New Roman" w:cs="Times New Roman"/>
          <w:sz w:val="26"/>
          <w:szCs w:val="26"/>
        </w:rPr>
        <w:t>земельного участка заявителю, указанному в пункте 13.1 настоящего Порядка, и направляет ему копию такого постановления с приложением кадастрового паспорта этого земельного участка</w:t>
      </w:r>
      <w:r w:rsidR="00206B6D">
        <w:rPr>
          <w:rFonts w:ascii="Times New Roman" w:hAnsi="Times New Roman" w:cs="Times New Roman"/>
          <w:sz w:val="26"/>
          <w:szCs w:val="26"/>
        </w:rPr>
        <w:t>.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13.5.</w:t>
      </w:r>
      <w:r w:rsidR="00206B6D">
        <w:rPr>
          <w:rFonts w:ascii="Times New Roman" w:hAnsi="Times New Roman" w:cs="Times New Roman"/>
          <w:sz w:val="26"/>
          <w:szCs w:val="26"/>
        </w:rPr>
        <w:t> 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200D6B">
        <w:rPr>
          <w:rFonts w:ascii="Times New Roman" w:hAnsi="Times New Roman" w:cs="Times New Roman"/>
          <w:sz w:val="26"/>
          <w:szCs w:val="26"/>
        </w:rPr>
        <w:t xml:space="preserve"> купли-продажи,</w:t>
      </w:r>
      <w:r>
        <w:rPr>
          <w:rFonts w:ascii="Times New Roman" w:hAnsi="Times New Roman" w:cs="Times New Roman"/>
          <w:sz w:val="26"/>
          <w:szCs w:val="26"/>
        </w:rPr>
        <w:t xml:space="preserve"> аренды земельного участка подписывается сторонами в недельный срок со дня издания постановления, указанного в пункте 13.</w:t>
      </w:r>
      <w:r w:rsidR="00CC1B1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1293B" w:rsidRDefault="0011293B" w:rsidP="0011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13.6.</w:t>
      </w:r>
      <w:r w:rsidR="00206B6D">
        <w:rPr>
          <w:rFonts w:ascii="Times New Roman" w:hAnsi="Times New Roman" w:cs="Times New Roman"/>
          <w:sz w:val="26"/>
          <w:szCs w:val="26"/>
        </w:rPr>
        <w:t> В</w:t>
      </w:r>
      <w:r>
        <w:rPr>
          <w:rFonts w:ascii="Times New Roman" w:hAnsi="Times New Roman" w:cs="Times New Roman"/>
          <w:sz w:val="26"/>
          <w:szCs w:val="26"/>
        </w:rPr>
        <w:t xml:space="preserve"> случае, если в течение </w:t>
      </w:r>
      <w:r w:rsidR="001C3A4B">
        <w:rPr>
          <w:rFonts w:ascii="Times New Roman" w:hAnsi="Times New Roman" w:cs="Times New Roman"/>
          <w:sz w:val="26"/>
          <w:szCs w:val="26"/>
        </w:rPr>
        <w:t>14 дней</w:t>
      </w:r>
      <w:r>
        <w:rPr>
          <w:rFonts w:ascii="Times New Roman" w:hAnsi="Times New Roman" w:cs="Times New Roman"/>
          <w:sz w:val="26"/>
          <w:szCs w:val="26"/>
        </w:rPr>
        <w:t xml:space="preserve"> со дня опубликования сообщения о приеме заявлений о предоставлении в</w:t>
      </w:r>
      <w:r w:rsidR="001C3A4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 земельного участка, указанного в пункте 13.3 настоящего Порядка, поступили заявления о предоставлении в</w:t>
      </w:r>
      <w:r w:rsidR="001C3A4B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>
        <w:rPr>
          <w:rFonts w:ascii="Times New Roman" w:hAnsi="Times New Roman" w:cs="Times New Roman"/>
          <w:sz w:val="26"/>
          <w:szCs w:val="26"/>
        </w:rPr>
        <w:t xml:space="preserve"> аренду такого земельного участка проводятся торги (аукцион или конкурс) по продаже</w:t>
      </w:r>
      <w:r w:rsidR="001C3A4B">
        <w:rPr>
          <w:rFonts w:ascii="Times New Roman" w:hAnsi="Times New Roman" w:cs="Times New Roman"/>
          <w:sz w:val="26"/>
          <w:szCs w:val="26"/>
        </w:rPr>
        <w:t xml:space="preserve"> земельного участка или</w:t>
      </w:r>
      <w:r w:rsidR="007A573B">
        <w:rPr>
          <w:rFonts w:ascii="Times New Roman" w:hAnsi="Times New Roman" w:cs="Times New Roman"/>
          <w:sz w:val="26"/>
          <w:szCs w:val="26"/>
        </w:rPr>
        <w:t xml:space="preserve"> продаже</w:t>
      </w:r>
      <w:r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участка.</w:t>
      </w:r>
    </w:p>
    <w:p w:rsidR="00D342E0" w:rsidRDefault="00D342E0" w:rsidP="00D34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Сообщение (информация) о земельн</w:t>
      </w:r>
      <w:r w:rsidR="00375C4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75C4B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75C4B">
        <w:rPr>
          <w:rFonts w:ascii="Times New Roman" w:hAnsi="Times New Roman" w:cs="Times New Roman"/>
          <w:sz w:val="26"/>
          <w:szCs w:val="26"/>
        </w:rPr>
        <w:t>которые предоставляются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375C4B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и юридическ</w:t>
      </w:r>
      <w:r w:rsidR="00375C4B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375C4B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8C0">
        <w:rPr>
          <w:rFonts w:ascii="Times New Roman" w:hAnsi="Times New Roman" w:cs="Times New Roman"/>
          <w:sz w:val="26"/>
          <w:szCs w:val="26"/>
        </w:rPr>
        <w:t>на определенном праве для целей, не связанных со строительством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73FBC">
        <w:rPr>
          <w:rFonts w:ascii="Times New Roman" w:hAnsi="Times New Roman" w:cs="Times New Roman"/>
          <w:sz w:val="26"/>
          <w:szCs w:val="26"/>
        </w:rPr>
        <w:t>публикуется в газете Новосибирского района «Приобская правда».</w:t>
      </w:r>
    </w:p>
    <w:p w:rsidR="004D1272" w:rsidRPr="00930B59" w:rsidRDefault="004D1272" w:rsidP="004D1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сообщение (информация)</w:t>
      </w:r>
      <w:r w:rsidRPr="00930B59">
        <w:rPr>
          <w:rFonts w:ascii="Times New Roman" w:hAnsi="Times New Roman" w:cs="Times New Roman"/>
          <w:sz w:val="26"/>
          <w:szCs w:val="26"/>
        </w:rPr>
        <w:t xml:space="preserve"> должно содержать следующие сведения:</w:t>
      </w:r>
    </w:p>
    <w:p w:rsidR="004D1272" w:rsidRDefault="004D1272" w:rsidP="004D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сведения</w:t>
      </w:r>
      <w:r w:rsidRPr="0071402A">
        <w:rPr>
          <w:rFonts w:ascii="Times New Roman" w:hAnsi="Times New Roman" w:cs="Times New Roman"/>
          <w:sz w:val="26"/>
          <w:szCs w:val="26"/>
        </w:rPr>
        <w:t xml:space="preserve"> о земельном участке</w:t>
      </w:r>
      <w:r>
        <w:rPr>
          <w:rFonts w:ascii="Times New Roman" w:hAnsi="Times New Roman" w:cs="Times New Roman"/>
          <w:sz w:val="26"/>
          <w:szCs w:val="26"/>
        </w:rPr>
        <w:t>, включая сведения о его местоположении, предполагаемых размерах (площади)</w:t>
      </w:r>
      <w:r w:rsidR="000262F9">
        <w:rPr>
          <w:rFonts w:ascii="Times New Roman" w:hAnsi="Times New Roman" w:cs="Times New Roman"/>
          <w:sz w:val="26"/>
          <w:szCs w:val="26"/>
        </w:rPr>
        <w:t xml:space="preserve"> </w:t>
      </w:r>
      <w:r w:rsidR="000262F9" w:rsidRPr="00930B59">
        <w:rPr>
          <w:rFonts w:ascii="Times New Roman" w:hAnsi="Times New Roman" w:cs="Times New Roman"/>
          <w:sz w:val="26"/>
          <w:szCs w:val="26"/>
        </w:rPr>
        <w:t>а также иные позволяющие индивидуализировать земельный участок данные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1272" w:rsidRDefault="004D1272" w:rsidP="004D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цель предоставления</w:t>
      </w:r>
      <w:r w:rsidR="000262F9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sz w:val="26"/>
          <w:szCs w:val="26"/>
        </w:rPr>
        <w:t>, не связанная со строительством</w:t>
      </w:r>
      <w:r w:rsidRPr="0071402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1272" w:rsidRDefault="000262F9" w:rsidP="00026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4D1272">
        <w:rPr>
          <w:rFonts w:ascii="Times New Roman" w:hAnsi="Times New Roman" w:cs="Times New Roman"/>
          <w:sz w:val="26"/>
          <w:szCs w:val="26"/>
        </w:rPr>
        <w:t xml:space="preserve"> </w:t>
      </w:r>
      <w:r w:rsidR="004D1272" w:rsidRPr="0071402A">
        <w:rPr>
          <w:rFonts w:ascii="Times New Roman" w:hAnsi="Times New Roman" w:cs="Times New Roman"/>
          <w:sz w:val="26"/>
          <w:szCs w:val="26"/>
        </w:rPr>
        <w:t>прав</w:t>
      </w:r>
      <w:r w:rsidR="004D1272">
        <w:rPr>
          <w:rFonts w:ascii="Times New Roman" w:hAnsi="Times New Roman" w:cs="Times New Roman"/>
          <w:sz w:val="26"/>
          <w:szCs w:val="26"/>
        </w:rPr>
        <w:t>о</w:t>
      </w:r>
      <w:r w:rsidR="004D1272" w:rsidRPr="0071402A">
        <w:rPr>
          <w:rFonts w:ascii="Times New Roman" w:hAnsi="Times New Roman" w:cs="Times New Roman"/>
          <w:sz w:val="26"/>
          <w:szCs w:val="26"/>
        </w:rPr>
        <w:t>, на котором пре</w:t>
      </w:r>
      <w:r w:rsidR="005B187D">
        <w:rPr>
          <w:rFonts w:ascii="Times New Roman" w:hAnsi="Times New Roman" w:cs="Times New Roman"/>
          <w:sz w:val="26"/>
          <w:szCs w:val="26"/>
        </w:rPr>
        <w:t>доставляется земельный участок.</w:t>
      </w:r>
    </w:p>
    <w:p w:rsidR="00202487" w:rsidRDefault="00202487" w:rsidP="0046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D73FBC"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7D8D">
        <w:rPr>
          <w:rFonts w:ascii="Times New Roman" w:hAnsi="Times New Roman" w:cs="Times New Roman"/>
          <w:sz w:val="26"/>
          <w:szCs w:val="26"/>
        </w:rPr>
        <w:t>уведомляет заявителей</w:t>
      </w:r>
      <w:r>
        <w:rPr>
          <w:rFonts w:ascii="Times New Roman" w:hAnsi="Times New Roman" w:cs="Times New Roman"/>
          <w:sz w:val="26"/>
          <w:szCs w:val="26"/>
        </w:rPr>
        <w:t xml:space="preserve"> в письменной форме:</w:t>
      </w:r>
    </w:p>
    <w:p w:rsidR="00467D8D" w:rsidRPr="00BD1AF5" w:rsidRDefault="00467D8D" w:rsidP="0046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Pr="00BD1AF5">
        <w:rPr>
          <w:rFonts w:ascii="Times New Roman" w:hAnsi="Times New Roman" w:cs="Times New Roman"/>
          <w:sz w:val="26"/>
          <w:szCs w:val="26"/>
        </w:rPr>
        <w:t>заключени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D1AF5">
        <w:rPr>
          <w:rFonts w:ascii="Times New Roman" w:hAnsi="Times New Roman" w:cs="Times New Roman"/>
          <w:sz w:val="26"/>
          <w:szCs w:val="26"/>
        </w:rPr>
        <w:t xml:space="preserve"> о возможности использования и предоставления испрашиваемого земельного участка для заявленной цели, не связанной со строительством</w:t>
      </w:r>
      <w:r>
        <w:rPr>
          <w:rFonts w:ascii="Times New Roman" w:hAnsi="Times New Roman" w:cs="Times New Roman"/>
          <w:sz w:val="26"/>
          <w:szCs w:val="26"/>
        </w:rPr>
        <w:t>, и о публикации сообщения (информации) о земельном участке, предоставляемом гражданину или юридическому лицу для целей, не связанных со строительством</w:t>
      </w:r>
      <w:r w:rsidRPr="00BD1AF5">
        <w:rPr>
          <w:rFonts w:ascii="Times New Roman" w:hAnsi="Times New Roman" w:cs="Times New Roman"/>
          <w:sz w:val="26"/>
          <w:szCs w:val="26"/>
        </w:rPr>
        <w:t>;</w:t>
      </w:r>
    </w:p>
    <w:p w:rsidR="00202487" w:rsidRDefault="00467D8D" w:rsidP="0046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202487">
        <w:rPr>
          <w:rFonts w:ascii="Times New Roman" w:hAnsi="Times New Roman" w:cs="Times New Roman"/>
          <w:sz w:val="26"/>
          <w:szCs w:val="26"/>
        </w:rPr>
        <w:t xml:space="preserve">о поступлении в течение </w:t>
      </w:r>
      <w:r w:rsidR="00460099">
        <w:rPr>
          <w:rFonts w:ascii="Times New Roman" w:hAnsi="Times New Roman" w:cs="Times New Roman"/>
          <w:sz w:val="26"/>
          <w:szCs w:val="26"/>
        </w:rPr>
        <w:t>14 дней</w:t>
      </w:r>
      <w:r w:rsidR="00202487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A7367A">
        <w:rPr>
          <w:rFonts w:ascii="Times New Roman" w:hAnsi="Times New Roman" w:cs="Times New Roman"/>
          <w:sz w:val="26"/>
          <w:szCs w:val="26"/>
        </w:rPr>
        <w:t xml:space="preserve">опубликования сообщения </w:t>
      </w:r>
      <w:r w:rsidR="00202487">
        <w:rPr>
          <w:rFonts w:ascii="Times New Roman" w:hAnsi="Times New Roman" w:cs="Times New Roman"/>
          <w:sz w:val="26"/>
          <w:szCs w:val="26"/>
        </w:rPr>
        <w:t>иных заявлени</w:t>
      </w:r>
      <w:r w:rsidR="00A7367A">
        <w:rPr>
          <w:rFonts w:ascii="Times New Roman" w:hAnsi="Times New Roman" w:cs="Times New Roman"/>
          <w:sz w:val="26"/>
          <w:szCs w:val="26"/>
        </w:rPr>
        <w:t>й</w:t>
      </w:r>
      <w:r w:rsidR="00202487">
        <w:rPr>
          <w:rFonts w:ascii="Times New Roman" w:hAnsi="Times New Roman" w:cs="Times New Roman"/>
          <w:sz w:val="26"/>
          <w:szCs w:val="26"/>
        </w:rPr>
        <w:t xml:space="preserve"> о предоставлении в</w:t>
      </w:r>
      <w:r w:rsidR="00181CF0">
        <w:rPr>
          <w:rFonts w:ascii="Times New Roman" w:hAnsi="Times New Roman" w:cs="Times New Roman"/>
          <w:sz w:val="26"/>
          <w:szCs w:val="26"/>
        </w:rPr>
        <w:t xml:space="preserve"> собственность,</w:t>
      </w:r>
      <w:r w:rsidR="00202487">
        <w:rPr>
          <w:rFonts w:ascii="Times New Roman" w:hAnsi="Times New Roman" w:cs="Times New Roman"/>
          <w:sz w:val="26"/>
          <w:szCs w:val="26"/>
        </w:rPr>
        <w:t xml:space="preserve"> аренду земельного участка для целей, не связанных со строительством, и</w:t>
      </w:r>
      <w:r w:rsidR="00A7367A" w:rsidRPr="00A7367A">
        <w:rPr>
          <w:rFonts w:ascii="Times New Roman" w:hAnsi="Times New Roman" w:cs="Times New Roman"/>
          <w:sz w:val="26"/>
          <w:szCs w:val="26"/>
        </w:rPr>
        <w:t xml:space="preserve"> </w:t>
      </w:r>
      <w:r w:rsidR="00A7367A">
        <w:rPr>
          <w:rFonts w:ascii="Times New Roman" w:hAnsi="Times New Roman" w:cs="Times New Roman"/>
          <w:sz w:val="26"/>
          <w:szCs w:val="26"/>
        </w:rPr>
        <w:t>проведении торгов (аукцион или конкурс) по продаже</w:t>
      </w:r>
      <w:r w:rsidR="00285A4D">
        <w:rPr>
          <w:rFonts w:ascii="Times New Roman" w:hAnsi="Times New Roman" w:cs="Times New Roman"/>
          <w:sz w:val="26"/>
          <w:szCs w:val="26"/>
        </w:rPr>
        <w:t xml:space="preserve"> земельного участка или продаже</w:t>
      </w:r>
      <w:r w:rsidR="00A7367A">
        <w:rPr>
          <w:rFonts w:ascii="Times New Roman" w:hAnsi="Times New Roman" w:cs="Times New Roman"/>
          <w:sz w:val="26"/>
          <w:szCs w:val="26"/>
        </w:rPr>
        <w:t xml:space="preserve"> права на заключение договора аренды земельного участка</w:t>
      </w:r>
      <w:r w:rsidR="00202487">
        <w:rPr>
          <w:rFonts w:ascii="Times New Roman" w:hAnsi="Times New Roman" w:cs="Times New Roman"/>
          <w:sz w:val="26"/>
          <w:szCs w:val="26"/>
        </w:rPr>
        <w:t>;</w:t>
      </w:r>
    </w:p>
    <w:p w:rsidR="00202487" w:rsidRDefault="00202487" w:rsidP="00DF7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об отказе в предоставлении земельного участка для целей, не связанных со строительством с указанием оснований отказа.</w:t>
      </w:r>
    </w:p>
    <w:p w:rsidR="00A7367A" w:rsidRPr="0070585D" w:rsidRDefault="00A7367A" w:rsidP="00A73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73652C">
        <w:rPr>
          <w:rFonts w:ascii="Times New Roman" w:hAnsi="Times New Roman" w:cs="Times New Roman"/>
          <w:sz w:val="26"/>
          <w:szCs w:val="26"/>
        </w:rPr>
        <w:t> </w:t>
      </w:r>
      <w:r w:rsidRPr="0070585D">
        <w:rPr>
          <w:rFonts w:ascii="Times New Roman" w:hAnsi="Times New Roman" w:cs="Times New Roman"/>
          <w:sz w:val="26"/>
          <w:szCs w:val="26"/>
        </w:rPr>
        <w:t>В заявлении о предоставлении земельного участка для целей, не связанных со строительством, должны быть указаны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сведения</w:t>
      </w:r>
      <w:r w:rsidRPr="0070585D">
        <w:rPr>
          <w:rFonts w:ascii="Times New Roman" w:hAnsi="Times New Roman" w:cs="Times New Roman"/>
          <w:sz w:val="26"/>
          <w:szCs w:val="26"/>
        </w:rPr>
        <w:t>: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F61ACE">
        <w:rPr>
          <w:rFonts w:ascii="Times New Roman" w:hAnsi="Times New Roman" w:cs="Times New Roman"/>
          <w:sz w:val="26"/>
          <w:szCs w:val="26"/>
        </w:rPr>
        <w:t>цель использования земельного участка</w:t>
      </w:r>
      <w:r>
        <w:rPr>
          <w:rFonts w:ascii="Times New Roman" w:hAnsi="Times New Roman" w:cs="Times New Roman"/>
          <w:sz w:val="26"/>
          <w:szCs w:val="26"/>
        </w:rPr>
        <w:t>, не связанная со строительством</w:t>
      </w:r>
      <w:r w:rsidRPr="00F61AC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F61ACE">
        <w:rPr>
          <w:rFonts w:ascii="Times New Roman" w:hAnsi="Times New Roman" w:cs="Times New Roman"/>
          <w:sz w:val="26"/>
          <w:szCs w:val="26"/>
        </w:rPr>
        <w:t>предполагаемы</w:t>
      </w:r>
      <w:r w:rsidR="00024B33">
        <w:rPr>
          <w:rFonts w:ascii="Times New Roman" w:hAnsi="Times New Roman" w:cs="Times New Roman"/>
          <w:sz w:val="26"/>
          <w:szCs w:val="26"/>
        </w:rPr>
        <w:t>й</w:t>
      </w:r>
      <w:r w:rsidRPr="00F61ACE">
        <w:rPr>
          <w:rFonts w:ascii="Times New Roman" w:hAnsi="Times New Roman" w:cs="Times New Roman"/>
          <w:sz w:val="26"/>
          <w:szCs w:val="26"/>
        </w:rPr>
        <w:t xml:space="preserve"> размер </w:t>
      </w:r>
      <w:r>
        <w:rPr>
          <w:rFonts w:ascii="Times New Roman" w:hAnsi="Times New Roman" w:cs="Times New Roman"/>
          <w:sz w:val="26"/>
          <w:szCs w:val="26"/>
        </w:rPr>
        <w:t>(площадь) земельного участка;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кадастровый номер земельного участка (при наличии);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F61ACE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участка;</w:t>
      </w:r>
      <w:r w:rsidRPr="00F61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67A" w:rsidRDefault="00A7367A" w:rsidP="00A7367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F61ACE">
        <w:rPr>
          <w:rFonts w:ascii="Times New Roman" w:hAnsi="Times New Roman" w:cs="Times New Roman"/>
          <w:sz w:val="26"/>
          <w:szCs w:val="26"/>
        </w:rPr>
        <w:t xml:space="preserve">испрашиваемое право 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5819C0">
        <w:rPr>
          <w:rFonts w:ascii="Times New Roman" w:hAnsi="Times New Roman" w:cs="Times New Roman"/>
          <w:sz w:val="26"/>
          <w:szCs w:val="26"/>
        </w:rPr>
        <w:t xml:space="preserve"> (</w:t>
      </w:r>
      <w:r w:rsidR="00E97A5F">
        <w:rPr>
          <w:rFonts w:ascii="Times New Roman" w:hAnsi="Times New Roman" w:cs="Times New Roman"/>
          <w:sz w:val="26"/>
          <w:szCs w:val="26"/>
        </w:rPr>
        <w:t xml:space="preserve">собственность, </w:t>
      </w:r>
      <w:r w:rsidR="005819C0">
        <w:rPr>
          <w:rFonts w:ascii="Times New Roman" w:hAnsi="Times New Roman" w:cs="Times New Roman"/>
          <w:sz w:val="26"/>
          <w:szCs w:val="26"/>
        </w:rPr>
        <w:t>аренда, постоянное (бессрочное) пользование или безвозмездное срочное пользование)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4B33" w:rsidRDefault="00A7367A" w:rsidP="00A73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сведения о заявителе</w:t>
      </w:r>
      <w:r w:rsidR="00024B33">
        <w:rPr>
          <w:rFonts w:ascii="Times New Roman" w:hAnsi="Times New Roman" w:cs="Times New Roman"/>
          <w:sz w:val="26"/>
          <w:szCs w:val="26"/>
        </w:rPr>
        <w:t>:</w:t>
      </w:r>
    </w:p>
    <w:p w:rsidR="00024B33" w:rsidRDefault="004E1F72" w:rsidP="00DA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024B33">
        <w:rPr>
          <w:rFonts w:ascii="Times New Roman" w:hAnsi="Times New Roman" w:cs="Times New Roman"/>
          <w:sz w:val="26"/>
          <w:szCs w:val="26"/>
        </w:rPr>
        <w:t xml:space="preserve">в отношении физического лица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4B33">
        <w:rPr>
          <w:rFonts w:ascii="Times New Roman" w:hAnsi="Times New Roman" w:cs="Times New Roman"/>
          <w:sz w:val="26"/>
          <w:szCs w:val="26"/>
        </w:rPr>
        <w:t xml:space="preserve"> фамилия, имя и отчество, дата и место рождения, гражданство, наименование и реквизиты документа, удостоверяющего личность, адрес постоянного места жительства или преимущественного пребывания;</w:t>
      </w:r>
    </w:p>
    <w:p w:rsidR="00024B33" w:rsidRDefault="00295B46" w:rsidP="0002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DF7F58">
        <w:rPr>
          <w:rFonts w:ascii="Times New Roman" w:hAnsi="Times New Roman" w:cs="Times New Roman"/>
          <w:sz w:val="26"/>
          <w:szCs w:val="26"/>
        </w:rPr>
        <w:t> </w:t>
      </w:r>
      <w:r w:rsidR="00024B33">
        <w:rPr>
          <w:rFonts w:ascii="Times New Roman" w:hAnsi="Times New Roman" w:cs="Times New Roman"/>
          <w:sz w:val="26"/>
          <w:szCs w:val="26"/>
        </w:rPr>
        <w:t xml:space="preserve">в отношении юридического лица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4B33">
        <w:rPr>
          <w:rFonts w:ascii="Times New Roman" w:hAnsi="Times New Roman" w:cs="Times New Roman"/>
          <w:sz w:val="26"/>
          <w:szCs w:val="26"/>
        </w:rPr>
        <w:t xml:space="preserve"> полное наименование, идентификационный номер налогоплательщика, основной государственный регистрационный номер, адрес (место нахождения);</w:t>
      </w:r>
    </w:p>
    <w:p w:rsidR="00A7367A" w:rsidRDefault="00024B33" w:rsidP="0002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A7367A">
        <w:rPr>
          <w:rFonts w:ascii="Times New Roman" w:hAnsi="Times New Roman" w:cs="Times New Roman"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A7367A">
        <w:rPr>
          <w:rFonts w:ascii="Times New Roman" w:hAnsi="Times New Roman" w:cs="Times New Roman"/>
          <w:sz w:val="26"/>
          <w:szCs w:val="26"/>
        </w:rPr>
        <w:t xml:space="preserve"> дата составления заявления, подпись.</w:t>
      </w:r>
    </w:p>
    <w:p w:rsidR="00A7367A" w:rsidRPr="00206B6D" w:rsidRDefault="00A7367A" w:rsidP="0002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B6D">
        <w:rPr>
          <w:rFonts w:ascii="Times New Roman" w:hAnsi="Times New Roman" w:cs="Times New Roman"/>
          <w:sz w:val="26"/>
          <w:szCs w:val="26"/>
        </w:rPr>
        <w:t>К заявлению прилагается любой планово-картографический материал с обозначением испрашиваемого земельного участка, позволяющий индивидуализировать испрашиваемый участок и определить его точное местоположение на местности (местонахождение), конфигурацию и соседних землепользователей (ситуационный план, топографический план земельного участка или иная картографическая документация).</w:t>
      </w:r>
    </w:p>
    <w:p w:rsidR="009E4375" w:rsidRDefault="009E4375" w:rsidP="009E4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BA0E1A">
        <w:rPr>
          <w:rFonts w:ascii="Times New Roman" w:hAnsi="Times New Roman" w:cs="Times New Roman"/>
          <w:sz w:val="26"/>
          <w:szCs w:val="26"/>
        </w:rPr>
        <w:t> </w:t>
      </w:r>
      <w:r w:rsidR="002468F6">
        <w:rPr>
          <w:rFonts w:ascii="Times New Roman" w:hAnsi="Times New Roman" w:cs="Times New Roman"/>
          <w:sz w:val="26"/>
          <w:szCs w:val="26"/>
        </w:rPr>
        <w:t xml:space="preserve">Граждане и юридические лица, заинтересованные в предоставлении земельных участков для целей, не связанных со строительством, </w:t>
      </w:r>
      <w:r w:rsidRPr="009137C0">
        <w:rPr>
          <w:rFonts w:ascii="Times New Roman" w:hAnsi="Times New Roman" w:cs="Times New Roman"/>
          <w:sz w:val="26"/>
          <w:szCs w:val="26"/>
        </w:rPr>
        <w:t>пода</w:t>
      </w:r>
      <w:r w:rsidR="002468F6">
        <w:rPr>
          <w:rFonts w:ascii="Times New Roman" w:hAnsi="Times New Roman" w:cs="Times New Roman"/>
          <w:sz w:val="26"/>
          <w:szCs w:val="26"/>
        </w:rPr>
        <w:t>ю</w:t>
      </w:r>
      <w:r w:rsidRPr="009137C0">
        <w:rPr>
          <w:rFonts w:ascii="Times New Roman" w:hAnsi="Times New Roman" w:cs="Times New Roman"/>
          <w:sz w:val="26"/>
          <w:szCs w:val="26"/>
        </w:rPr>
        <w:t xml:space="preserve">т заявление на имя главы Новосибирского района Новосибирской области о предоставлении земельного участка для целей, не связанных со строительством, в письменной форме в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 w:rsidRPr="009137C0">
        <w:rPr>
          <w:rFonts w:ascii="Times New Roman" w:hAnsi="Times New Roman" w:cs="Times New Roman"/>
          <w:sz w:val="26"/>
          <w:szCs w:val="26"/>
        </w:rPr>
        <w:t>дминистрацию Новосибирского района Новосибирской области, Муниципальное казенное учреждение Новосибирского района Новосибирской области «Земельное бюро» или через многофункциональный центр либо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FF2102" w:rsidRPr="00206B6D" w:rsidRDefault="00FF2102" w:rsidP="00FF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18.</w:t>
      </w:r>
      <w:r w:rsidR="001912C7">
        <w:rPr>
          <w:rFonts w:ascii="Times New Roman" w:hAnsi="Times New Roman" w:cs="Times New Roman"/>
          <w:sz w:val="26"/>
          <w:szCs w:val="26"/>
        </w:rPr>
        <w:t> </w:t>
      </w:r>
      <w:r w:rsidRPr="00206B6D">
        <w:rPr>
          <w:rFonts w:ascii="Times New Roman" w:hAnsi="Times New Roman" w:cs="Times New Roman"/>
          <w:sz w:val="26"/>
          <w:szCs w:val="26"/>
        </w:rPr>
        <w:t>Основания о</w:t>
      </w:r>
      <w:r w:rsidRPr="00206B6D">
        <w:rPr>
          <w:rFonts w:ascii="Times New Roman" w:hAnsi="Times New Roman" w:cs="Times New Roman"/>
          <w:bCs/>
          <w:sz w:val="26"/>
          <w:szCs w:val="26"/>
        </w:rPr>
        <w:t>тказа заявителю в предоставлении земельного участка для целей, не связанных со строительством: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 xml:space="preserve">несоответствие заявления с приложенными к нему документами требованиям, предусмотренным </w:t>
      </w:r>
      <w:hyperlink r:id="rId14" w:history="1">
        <w:r w:rsidR="00FF2102" w:rsidRPr="00206B6D">
          <w:rPr>
            <w:rFonts w:ascii="Times New Roman" w:hAnsi="Times New Roman" w:cs="Times New Roman"/>
            <w:bCs/>
            <w:sz w:val="26"/>
            <w:szCs w:val="26"/>
          </w:rPr>
          <w:t>пунктом 1</w:t>
        </w:r>
      </w:hyperlink>
      <w:r w:rsidR="0098459F" w:rsidRPr="00206B6D">
        <w:rPr>
          <w:rFonts w:ascii="Times New Roman" w:hAnsi="Times New Roman" w:cs="Times New Roman"/>
          <w:sz w:val="26"/>
          <w:szCs w:val="26"/>
        </w:rPr>
        <w:t xml:space="preserve">6 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настоящего Порядка;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подача документов, содержащих недостоверные сведения;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а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дминистрация Новосибирского района Новосибирской области не уполномочена распоряжаться правом на данный земельный участок;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в отношении земельного участка принято решение о предварительном согласовании места размещения объекта;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в отношении земельного участка принято решение о его предоставлении физическому или юридическому лицу;</w:t>
      </w:r>
    </w:p>
    <w:p w:rsidR="00FF2102" w:rsidRPr="00206B6D" w:rsidRDefault="00531EB3" w:rsidP="00984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>земельный участок обременен правами третьих лиц;</w:t>
      </w:r>
    </w:p>
    <w:p w:rsidR="0098459F" w:rsidRPr="00206B6D" w:rsidRDefault="00B67F05" w:rsidP="00FF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FF2102" w:rsidRPr="00206B6D">
        <w:rPr>
          <w:rFonts w:ascii="Times New Roman" w:hAnsi="Times New Roman" w:cs="Times New Roman"/>
          <w:bCs/>
          <w:sz w:val="26"/>
          <w:szCs w:val="26"/>
        </w:rPr>
        <w:t xml:space="preserve">невозможность предоставления земельного участка в соответствии с требованиями Земельного </w:t>
      </w:r>
      <w:hyperlink r:id="rId15" w:history="1">
        <w:r w:rsidR="00FF2102" w:rsidRPr="00206B6D">
          <w:rPr>
            <w:rFonts w:ascii="Times New Roman" w:hAnsi="Times New Roman" w:cs="Times New Roman"/>
            <w:bCs/>
            <w:sz w:val="26"/>
            <w:szCs w:val="26"/>
          </w:rPr>
          <w:t>кодекса</w:t>
        </w:r>
      </w:hyperlink>
      <w:r w:rsidR="00FF2102" w:rsidRPr="00206B6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Градостроительного </w:t>
      </w:r>
      <w:hyperlink r:id="rId16" w:history="1">
        <w:r w:rsidR="00FF2102" w:rsidRPr="00206B6D">
          <w:rPr>
            <w:rFonts w:ascii="Times New Roman" w:hAnsi="Times New Roman" w:cs="Times New Roman"/>
            <w:bCs/>
            <w:sz w:val="26"/>
            <w:szCs w:val="26"/>
          </w:rPr>
          <w:t>кодекса</w:t>
        </w:r>
      </w:hyperlink>
      <w:r w:rsidR="0098459F" w:rsidRPr="00206B6D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Федерации;</w:t>
      </w:r>
    </w:p>
    <w:p w:rsidR="0098459F" w:rsidRPr="00206B6D" w:rsidRDefault="00B67F05" w:rsidP="00206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 w:rsidR="00206B6D">
        <w:rPr>
          <w:rFonts w:ascii="Times New Roman" w:hAnsi="Times New Roman" w:cs="Times New Roman"/>
          <w:bCs/>
          <w:sz w:val="26"/>
          <w:szCs w:val="26"/>
        </w:rPr>
        <w:t> </w:t>
      </w:r>
      <w:r w:rsidR="0098459F" w:rsidRPr="00206B6D">
        <w:rPr>
          <w:rFonts w:ascii="Times New Roman" w:hAnsi="Times New Roman" w:cs="Times New Roman"/>
          <w:sz w:val="26"/>
          <w:szCs w:val="26"/>
        </w:rPr>
        <w:t xml:space="preserve">не представление заявителем в течение полугода со дня получения копии постановления </w:t>
      </w:r>
      <w:r w:rsidR="00206B6D">
        <w:rPr>
          <w:rFonts w:ascii="Times New Roman" w:hAnsi="Times New Roman" w:cs="Times New Roman"/>
          <w:sz w:val="26"/>
          <w:szCs w:val="26"/>
        </w:rPr>
        <w:t>а</w:t>
      </w:r>
      <w:r w:rsidR="0098459F" w:rsidRPr="00206B6D">
        <w:rPr>
          <w:rFonts w:ascii="Times New Roman" w:hAnsi="Times New Roman" w:cs="Times New Roman"/>
          <w:sz w:val="26"/>
          <w:szCs w:val="26"/>
        </w:rPr>
        <w:t>дминистрации Новосибирского района Новосибирской области об утверждении схемы расположения земельного участка на кадастровом плане или кадастровой карте соответствующей территории кадастрового паспорта испрашиваемого земельного участка.</w:t>
      </w:r>
    </w:p>
    <w:p w:rsidR="00FF2102" w:rsidRPr="00206B6D" w:rsidRDefault="00FF2102" w:rsidP="00FF2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6B6D">
        <w:rPr>
          <w:rFonts w:ascii="Times New Roman" w:hAnsi="Times New Roman" w:cs="Times New Roman"/>
          <w:bCs/>
          <w:sz w:val="26"/>
          <w:szCs w:val="26"/>
        </w:rPr>
        <w:t>Отказ в предоставлении заявителю земельного участка для целей, не связанных со строительством, по иным основаниям не допускается.</w:t>
      </w:r>
    </w:p>
    <w:p w:rsidR="00BE643D" w:rsidRPr="00206B6D" w:rsidRDefault="00BE643D" w:rsidP="002766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43D" w:rsidRPr="00206B6D" w:rsidSect="00A93812">
      <w:pgSz w:w="11794" w:h="16727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86" w:rsidRDefault="00FE0E86" w:rsidP="00B3777F">
      <w:pPr>
        <w:spacing w:after="0" w:line="240" w:lineRule="auto"/>
      </w:pPr>
      <w:r>
        <w:separator/>
      </w:r>
    </w:p>
  </w:endnote>
  <w:endnote w:type="continuationSeparator" w:id="0">
    <w:p w:rsidR="00FE0E86" w:rsidRDefault="00FE0E86" w:rsidP="00B3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86" w:rsidRDefault="00FE0E86" w:rsidP="00B3777F">
      <w:pPr>
        <w:spacing w:after="0" w:line="240" w:lineRule="auto"/>
      </w:pPr>
      <w:r>
        <w:separator/>
      </w:r>
    </w:p>
  </w:footnote>
  <w:footnote w:type="continuationSeparator" w:id="0">
    <w:p w:rsidR="00FE0E86" w:rsidRDefault="00FE0E86" w:rsidP="00B3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3B9"/>
    <w:multiLevelType w:val="multilevel"/>
    <w:tmpl w:val="128496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5C354B"/>
    <w:multiLevelType w:val="hybridMultilevel"/>
    <w:tmpl w:val="FB00CB54"/>
    <w:lvl w:ilvl="0" w:tplc="63145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116973"/>
    <w:multiLevelType w:val="hybridMultilevel"/>
    <w:tmpl w:val="F28A3CBC"/>
    <w:lvl w:ilvl="0" w:tplc="56740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DE"/>
    <w:rsid w:val="000010D1"/>
    <w:rsid w:val="00012E7E"/>
    <w:rsid w:val="000142CE"/>
    <w:rsid w:val="00016FB0"/>
    <w:rsid w:val="00024B33"/>
    <w:rsid w:val="00024FE3"/>
    <w:rsid w:val="000262F9"/>
    <w:rsid w:val="00026F50"/>
    <w:rsid w:val="00037F8E"/>
    <w:rsid w:val="00042B84"/>
    <w:rsid w:val="00051B7F"/>
    <w:rsid w:val="0005359B"/>
    <w:rsid w:val="000545C5"/>
    <w:rsid w:val="0005567B"/>
    <w:rsid w:val="000557DA"/>
    <w:rsid w:val="0006025D"/>
    <w:rsid w:val="0006202B"/>
    <w:rsid w:val="00070AFE"/>
    <w:rsid w:val="00071453"/>
    <w:rsid w:val="000720C9"/>
    <w:rsid w:val="000732D0"/>
    <w:rsid w:val="00076545"/>
    <w:rsid w:val="00080B87"/>
    <w:rsid w:val="00084D7B"/>
    <w:rsid w:val="00085F5B"/>
    <w:rsid w:val="000A5A66"/>
    <w:rsid w:val="000C1D58"/>
    <w:rsid w:val="000C2117"/>
    <w:rsid w:val="000C3565"/>
    <w:rsid w:val="000C3DCD"/>
    <w:rsid w:val="000C4999"/>
    <w:rsid w:val="000E4350"/>
    <w:rsid w:val="000E5A0D"/>
    <w:rsid w:val="000F3361"/>
    <w:rsid w:val="000F7BB9"/>
    <w:rsid w:val="001016BC"/>
    <w:rsid w:val="0010437C"/>
    <w:rsid w:val="00105A7E"/>
    <w:rsid w:val="0011293B"/>
    <w:rsid w:val="0011422C"/>
    <w:rsid w:val="001220E0"/>
    <w:rsid w:val="00126462"/>
    <w:rsid w:val="001320E6"/>
    <w:rsid w:val="0013335C"/>
    <w:rsid w:val="00133851"/>
    <w:rsid w:val="0013682F"/>
    <w:rsid w:val="00144F43"/>
    <w:rsid w:val="00145983"/>
    <w:rsid w:val="00145A99"/>
    <w:rsid w:val="00146D7E"/>
    <w:rsid w:val="001654EC"/>
    <w:rsid w:val="00167F58"/>
    <w:rsid w:val="00171191"/>
    <w:rsid w:val="001771FF"/>
    <w:rsid w:val="00177EE4"/>
    <w:rsid w:val="00180899"/>
    <w:rsid w:val="00181CF0"/>
    <w:rsid w:val="00187B60"/>
    <w:rsid w:val="00190071"/>
    <w:rsid w:val="001912C7"/>
    <w:rsid w:val="00193F76"/>
    <w:rsid w:val="001941F6"/>
    <w:rsid w:val="001A5ADC"/>
    <w:rsid w:val="001B2918"/>
    <w:rsid w:val="001B3E46"/>
    <w:rsid w:val="001B5901"/>
    <w:rsid w:val="001B6C3D"/>
    <w:rsid w:val="001C10FF"/>
    <w:rsid w:val="001C3A4B"/>
    <w:rsid w:val="001C5B46"/>
    <w:rsid w:val="001D30F8"/>
    <w:rsid w:val="001E39F9"/>
    <w:rsid w:val="001E40B2"/>
    <w:rsid w:val="001E63C2"/>
    <w:rsid w:val="001F02E4"/>
    <w:rsid w:val="001F2307"/>
    <w:rsid w:val="001F5B81"/>
    <w:rsid w:val="001F7FC1"/>
    <w:rsid w:val="00200D6B"/>
    <w:rsid w:val="002010D9"/>
    <w:rsid w:val="00202487"/>
    <w:rsid w:val="00203855"/>
    <w:rsid w:val="00206776"/>
    <w:rsid w:val="00206B6D"/>
    <w:rsid w:val="00215BAB"/>
    <w:rsid w:val="00216423"/>
    <w:rsid w:val="0022152F"/>
    <w:rsid w:val="0022495B"/>
    <w:rsid w:val="00225BE0"/>
    <w:rsid w:val="00230AAF"/>
    <w:rsid w:val="00230D1F"/>
    <w:rsid w:val="002338CC"/>
    <w:rsid w:val="00237128"/>
    <w:rsid w:val="00240294"/>
    <w:rsid w:val="002468F6"/>
    <w:rsid w:val="0025017B"/>
    <w:rsid w:val="00251619"/>
    <w:rsid w:val="0025262D"/>
    <w:rsid w:val="00254094"/>
    <w:rsid w:val="00256CDA"/>
    <w:rsid w:val="00266729"/>
    <w:rsid w:val="0027060E"/>
    <w:rsid w:val="00276382"/>
    <w:rsid w:val="002766FF"/>
    <w:rsid w:val="00276A52"/>
    <w:rsid w:val="00276E32"/>
    <w:rsid w:val="00277003"/>
    <w:rsid w:val="002811F6"/>
    <w:rsid w:val="00285A4D"/>
    <w:rsid w:val="0028726F"/>
    <w:rsid w:val="00287C1F"/>
    <w:rsid w:val="002905F9"/>
    <w:rsid w:val="00291967"/>
    <w:rsid w:val="00295B46"/>
    <w:rsid w:val="002A2AE8"/>
    <w:rsid w:val="002A31A2"/>
    <w:rsid w:val="002B11D9"/>
    <w:rsid w:val="002B1533"/>
    <w:rsid w:val="002C18FC"/>
    <w:rsid w:val="002C2963"/>
    <w:rsid w:val="002D4B41"/>
    <w:rsid w:val="002D4F58"/>
    <w:rsid w:val="002D62D3"/>
    <w:rsid w:val="002D780C"/>
    <w:rsid w:val="002E062D"/>
    <w:rsid w:val="002E0AB0"/>
    <w:rsid w:val="002E46EE"/>
    <w:rsid w:val="002F1B4E"/>
    <w:rsid w:val="002F54B0"/>
    <w:rsid w:val="0030687E"/>
    <w:rsid w:val="00312507"/>
    <w:rsid w:val="00314842"/>
    <w:rsid w:val="00317BA6"/>
    <w:rsid w:val="00317D28"/>
    <w:rsid w:val="00327447"/>
    <w:rsid w:val="0033023D"/>
    <w:rsid w:val="00330D2C"/>
    <w:rsid w:val="003352AB"/>
    <w:rsid w:val="0033705C"/>
    <w:rsid w:val="00345EF4"/>
    <w:rsid w:val="0035268E"/>
    <w:rsid w:val="00365D98"/>
    <w:rsid w:val="00371C43"/>
    <w:rsid w:val="00372196"/>
    <w:rsid w:val="00373AF8"/>
    <w:rsid w:val="00373F3B"/>
    <w:rsid w:val="00375C4B"/>
    <w:rsid w:val="00377C81"/>
    <w:rsid w:val="0038419E"/>
    <w:rsid w:val="003913C7"/>
    <w:rsid w:val="00396734"/>
    <w:rsid w:val="003A6835"/>
    <w:rsid w:val="003B0CCE"/>
    <w:rsid w:val="003B2974"/>
    <w:rsid w:val="003C4525"/>
    <w:rsid w:val="003C579E"/>
    <w:rsid w:val="003D3DC0"/>
    <w:rsid w:val="003E0E83"/>
    <w:rsid w:val="003E25F7"/>
    <w:rsid w:val="003E5C29"/>
    <w:rsid w:val="003E73F5"/>
    <w:rsid w:val="003F45E3"/>
    <w:rsid w:val="00403C24"/>
    <w:rsid w:val="00405FBB"/>
    <w:rsid w:val="00413BB6"/>
    <w:rsid w:val="00414589"/>
    <w:rsid w:val="00414FF7"/>
    <w:rsid w:val="00415BF4"/>
    <w:rsid w:val="004170A4"/>
    <w:rsid w:val="0042316A"/>
    <w:rsid w:val="0042418C"/>
    <w:rsid w:val="00430678"/>
    <w:rsid w:val="00433342"/>
    <w:rsid w:val="00434F05"/>
    <w:rsid w:val="004400DE"/>
    <w:rsid w:val="0044143C"/>
    <w:rsid w:val="00452C52"/>
    <w:rsid w:val="00460099"/>
    <w:rsid w:val="004633D4"/>
    <w:rsid w:val="00467D8D"/>
    <w:rsid w:val="00473326"/>
    <w:rsid w:val="00473DB8"/>
    <w:rsid w:val="004914F5"/>
    <w:rsid w:val="0049415C"/>
    <w:rsid w:val="00496BDA"/>
    <w:rsid w:val="00497B06"/>
    <w:rsid w:val="00497BE1"/>
    <w:rsid w:val="004A0B08"/>
    <w:rsid w:val="004A0DB5"/>
    <w:rsid w:val="004A18A2"/>
    <w:rsid w:val="004A261F"/>
    <w:rsid w:val="004B53B2"/>
    <w:rsid w:val="004B75B5"/>
    <w:rsid w:val="004B7A14"/>
    <w:rsid w:val="004C253F"/>
    <w:rsid w:val="004D1272"/>
    <w:rsid w:val="004E1F72"/>
    <w:rsid w:val="004E2B2A"/>
    <w:rsid w:val="004E47C0"/>
    <w:rsid w:val="004F3AE8"/>
    <w:rsid w:val="00504169"/>
    <w:rsid w:val="005107D9"/>
    <w:rsid w:val="00512E95"/>
    <w:rsid w:val="00517AD1"/>
    <w:rsid w:val="005200B4"/>
    <w:rsid w:val="005201B1"/>
    <w:rsid w:val="00520E51"/>
    <w:rsid w:val="005267CA"/>
    <w:rsid w:val="00531EB3"/>
    <w:rsid w:val="00535110"/>
    <w:rsid w:val="00535969"/>
    <w:rsid w:val="00535D7B"/>
    <w:rsid w:val="00536CCD"/>
    <w:rsid w:val="00540276"/>
    <w:rsid w:val="00541908"/>
    <w:rsid w:val="00543E8F"/>
    <w:rsid w:val="0056477D"/>
    <w:rsid w:val="005651D9"/>
    <w:rsid w:val="00567991"/>
    <w:rsid w:val="005712BB"/>
    <w:rsid w:val="005718CC"/>
    <w:rsid w:val="005762A7"/>
    <w:rsid w:val="00576F94"/>
    <w:rsid w:val="005819C0"/>
    <w:rsid w:val="00584B16"/>
    <w:rsid w:val="00585788"/>
    <w:rsid w:val="00593BDC"/>
    <w:rsid w:val="00597E88"/>
    <w:rsid w:val="005A09DB"/>
    <w:rsid w:val="005A3346"/>
    <w:rsid w:val="005A33E6"/>
    <w:rsid w:val="005B1663"/>
    <w:rsid w:val="005B187D"/>
    <w:rsid w:val="005B330E"/>
    <w:rsid w:val="005B5206"/>
    <w:rsid w:val="005C1DFC"/>
    <w:rsid w:val="005C669E"/>
    <w:rsid w:val="005E5204"/>
    <w:rsid w:val="005E604B"/>
    <w:rsid w:val="005E73D3"/>
    <w:rsid w:val="005F5D09"/>
    <w:rsid w:val="005F78F9"/>
    <w:rsid w:val="0060285A"/>
    <w:rsid w:val="006059C7"/>
    <w:rsid w:val="00613E7D"/>
    <w:rsid w:val="00616B19"/>
    <w:rsid w:val="0062044E"/>
    <w:rsid w:val="00620C1E"/>
    <w:rsid w:val="00626ACF"/>
    <w:rsid w:val="00630FA6"/>
    <w:rsid w:val="00635548"/>
    <w:rsid w:val="00636FCC"/>
    <w:rsid w:val="0064230B"/>
    <w:rsid w:val="00645094"/>
    <w:rsid w:val="00647A82"/>
    <w:rsid w:val="00647A8B"/>
    <w:rsid w:val="00653658"/>
    <w:rsid w:val="00654033"/>
    <w:rsid w:val="00654759"/>
    <w:rsid w:val="006635B9"/>
    <w:rsid w:val="006668F5"/>
    <w:rsid w:val="00673EE6"/>
    <w:rsid w:val="006963DC"/>
    <w:rsid w:val="006A0FCB"/>
    <w:rsid w:val="006A333B"/>
    <w:rsid w:val="006A3C94"/>
    <w:rsid w:val="006B3584"/>
    <w:rsid w:val="006B64B9"/>
    <w:rsid w:val="006C1085"/>
    <w:rsid w:val="006C72D9"/>
    <w:rsid w:val="006D1D90"/>
    <w:rsid w:val="006D5E76"/>
    <w:rsid w:val="006D7BDF"/>
    <w:rsid w:val="006E0BEF"/>
    <w:rsid w:val="006E6DA4"/>
    <w:rsid w:val="006F0353"/>
    <w:rsid w:val="006F1789"/>
    <w:rsid w:val="006F4442"/>
    <w:rsid w:val="007034E1"/>
    <w:rsid w:val="007159AF"/>
    <w:rsid w:val="007175DB"/>
    <w:rsid w:val="00730C99"/>
    <w:rsid w:val="007357DA"/>
    <w:rsid w:val="0073652C"/>
    <w:rsid w:val="007409DF"/>
    <w:rsid w:val="0074207D"/>
    <w:rsid w:val="0074364F"/>
    <w:rsid w:val="00747B46"/>
    <w:rsid w:val="00750115"/>
    <w:rsid w:val="00751EA9"/>
    <w:rsid w:val="007521C1"/>
    <w:rsid w:val="00754FAF"/>
    <w:rsid w:val="00756B1A"/>
    <w:rsid w:val="007576EF"/>
    <w:rsid w:val="007652B5"/>
    <w:rsid w:val="007711E4"/>
    <w:rsid w:val="007725DE"/>
    <w:rsid w:val="00772CD2"/>
    <w:rsid w:val="00780247"/>
    <w:rsid w:val="00780CD2"/>
    <w:rsid w:val="007856D6"/>
    <w:rsid w:val="007943A4"/>
    <w:rsid w:val="00795585"/>
    <w:rsid w:val="0079716B"/>
    <w:rsid w:val="007A573B"/>
    <w:rsid w:val="007B3C24"/>
    <w:rsid w:val="007B5B2B"/>
    <w:rsid w:val="007C0BC6"/>
    <w:rsid w:val="007C0CEC"/>
    <w:rsid w:val="007C1789"/>
    <w:rsid w:val="007C285A"/>
    <w:rsid w:val="007D4BE3"/>
    <w:rsid w:val="007E608C"/>
    <w:rsid w:val="007E64BF"/>
    <w:rsid w:val="008043C6"/>
    <w:rsid w:val="00804E22"/>
    <w:rsid w:val="00810BA8"/>
    <w:rsid w:val="00812E80"/>
    <w:rsid w:val="00815E7F"/>
    <w:rsid w:val="00823F3C"/>
    <w:rsid w:val="00826412"/>
    <w:rsid w:val="00830601"/>
    <w:rsid w:val="00830FD2"/>
    <w:rsid w:val="00832E8D"/>
    <w:rsid w:val="008351AC"/>
    <w:rsid w:val="00836C3C"/>
    <w:rsid w:val="008427DB"/>
    <w:rsid w:val="008465F5"/>
    <w:rsid w:val="008510C0"/>
    <w:rsid w:val="00851BA5"/>
    <w:rsid w:val="008619B6"/>
    <w:rsid w:val="008637FB"/>
    <w:rsid w:val="00882152"/>
    <w:rsid w:val="0089394F"/>
    <w:rsid w:val="008955C7"/>
    <w:rsid w:val="00897BE0"/>
    <w:rsid w:val="008A565F"/>
    <w:rsid w:val="008B3217"/>
    <w:rsid w:val="008C0055"/>
    <w:rsid w:val="008C367A"/>
    <w:rsid w:val="008C5068"/>
    <w:rsid w:val="008C757B"/>
    <w:rsid w:val="008D1966"/>
    <w:rsid w:val="008D6F42"/>
    <w:rsid w:val="008E463B"/>
    <w:rsid w:val="008E7AB3"/>
    <w:rsid w:val="008F0DD3"/>
    <w:rsid w:val="008F250D"/>
    <w:rsid w:val="008F2781"/>
    <w:rsid w:val="008F28D1"/>
    <w:rsid w:val="008F6839"/>
    <w:rsid w:val="00903531"/>
    <w:rsid w:val="00903545"/>
    <w:rsid w:val="00903C2A"/>
    <w:rsid w:val="00911E41"/>
    <w:rsid w:val="00914527"/>
    <w:rsid w:val="00916ED5"/>
    <w:rsid w:val="00917857"/>
    <w:rsid w:val="00925D6C"/>
    <w:rsid w:val="00930B59"/>
    <w:rsid w:val="00934804"/>
    <w:rsid w:val="009372DE"/>
    <w:rsid w:val="00942223"/>
    <w:rsid w:val="009434E7"/>
    <w:rsid w:val="00957342"/>
    <w:rsid w:val="00957461"/>
    <w:rsid w:val="00964815"/>
    <w:rsid w:val="009769FD"/>
    <w:rsid w:val="0098459F"/>
    <w:rsid w:val="009860B7"/>
    <w:rsid w:val="00992CFC"/>
    <w:rsid w:val="00993C56"/>
    <w:rsid w:val="0099606C"/>
    <w:rsid w:val="009B52DF"/>
    <w:rsid w:val="009B5632"/>
    <w:rsid w:val="009C1536"/>
    <w:rsid w:val="009C183F"/>
    <w:rsid w:val="009C73D5"/>
    <w:rsid w:val="009D2529"/>
    <w:rsid w:val="009D3529"/>
    <w:rsid w:val="009E07DC"/>
    <w:rsid w:val="009E4375"/>
    <w:rsid w:val="009E53BC"/>
    <w:rsid w:val="009E7AE5"/>
    <w:rsid w:val="009F2C0C"/>
    <w:rsid w:val="009F61CF"/>
    <w:rsid w:val="00A02045"/>
    <w:rsid w:val="00A17FDA"/>
    <w:rsid w:val="00A2138F"/>
    <w:rsid w:val="00A2190B"/>
    <w:rsid w:val="00A21DC0"/>
    <w:rsid w:val="00A311FA"/>
    <w:rsid w:val="00A36A70"/>
    <w:rsid w:val="00A463F7"/>
    <w:rsid w:val="00A51CFF"/>
    <w:rsid w:val="00A5337A"/>
    <w:rsid w:val="00A64195"/>
    <w:rsid w:val="00A71E1E"/>
    <w:rsid w:val="00A7359B"/>
    <w:rsid w:val="00A7367A"/>
    <w:rsid w:val="00A75D2E"/>
    <w:rsid w:val="00A77288"/>
    <w:rsid w:val="00A81440"/>
    <w:rsid w:val="00A83180"/>
    <w:rsid w:val="00A86DCA"/>
    <w:rsid w:val="00A900D4"/>
    <w:rsid w:val="00A92353"/>
    <w:rsid w:val="00A93812"/>
    <w:rsid w:val="00A95119"/>
    <w:rsid w:val="00A9724B"/>
    <w:rsid w:val="00AA4140"/>
    <w:rsid w:val="00AA6FAD"/>
    <w:rsid w:val="00AB119D"/>
    <w:rsid w:val="00AB1D8F"/>
    <w:rsid w:val="00AC03EC"/>
    <w:rsid w:val="00AC59D5"/>
    <w:rsid w:val="00AC7C50"/>
    <w:rsid w:val="00AD01E7"/>
    <w:rsid w:val="00AD517D"/>
    <w:rsid w:val="00AD78E9"/>
    <w:rsid w:val="00AE59E8"/>
    <w:rsid w:val="00AE7135"/>
    <w:rsid w:val="00AF0487"/>
    <w:rsid w:val="00AF070C"/>
    <w:rsid w:val="00AF2478"/>
    <w:rsid w:val="00AF3B58"/>
    <w:rsid w:val="00AF4183"/>
    <w:rsid w:val="00B15C67"/>
    <w:rsid w:val="00B1609A"/>
    <w:rsid w:val="00B1648B"/>
    <w:rsid w:val="00B201E1"/>
    <w:rsid w:val="00B218D6"/>
    <w:rsid w:val="00B2582A"/>
    <w:rsid w:val="00B262C1"/>
    <w:rsid w:val="00B27106"/>
    <w:rsid w:val="00B31434"/>
    <w:rsid w:val="00B34A85"/>
    <w:rsid w:val="00B34D79"/>
    <w:rsid w:val="00B3777F"/>
    <w:rsid w:val="00B421F0"/>
    <w:rsid w:val="00B437A5"/>
    <w:rsid w:val="00B46EF7"/>
    <w:rsid w:val="00B5040B"/>
    <w:rsid w:val="00B512DC"/>
    <w:rsid w:val="00B5139E"/>
    <w:rsid w:val="00B53494"/>
    <w:rsid w:val="00B62F77"/>
    <w:rsid w:val="00B663F7"/>
    <w:rsid w:val="00B67F05"/>
    <w:rsid w:val="00B708D2"/>
    <w:rsid w:val="00B74FB7"/>
    <w:rsid w:val="00B759F3"/>
    <w:rsid w:val="00B77F42"/>
    <w:rsid w:val="00B811DC"/>
    <w:rsid w:val="00B8454E"/>
    <w:rsid w:val="00B87630"/>
    <w:rsid w:val="00B93441"/>
    <w:rsid w:val="00B93B60"/>
    <w:rsid w:val="00BA0E1A"/>
    <w:rsid w:val="00BA13C0"/>
    <w:rsid w:val="00BA6451"/>
    <w:rsid w:val="00BB33F0"/>
    <w:rsid w:val="00BB4CE0"/>
    <w:rsid w:val="00BC6D78"/>
    <w:rsid w:val="00BD12D4"/>
    <w:rsid w:val="00BD4010"/>
    <w:rsid w:val="00BD7376"/>
    <w:rsid w:val="00BE4CB2"/>
    <w:rsid w:val="00BE57F6"/>
    <w:rsid w:val="00BE643D"/>
    <w:rsid w:val="00BF2E56"/>
    <w:rsid w:val="00BF33CE"/>
    <w:rsid w:val="00BF504A"/>
    <w:rsid w:val="00BF6E57"/>
    <w:rsid w:val="00C00415"/>
    <w:rsid w:val="00C00707"/>
    <w:rsid w:val="00C06064"/>
    <w:rsid w:val="00C061B7"/>
    <w:rsid w:val="00C12EDB"/>
    <w:rsid w:val="00C135E2"/>
    <w:rsid w:val="00C222F1"/>
    <w:rsid w:val="00C229DE"/>
    <w:rsid w:val="00C23EEB"/>
    <w:rsid w:val="00C2751D"/>
    <w:rsid w:val="00C275AC"/>
    <w:rsid w:val="00C3541F"/>
    <w:rsid w:val="00C413B6"/>
    <w:rsid w:val="00C52BB8"/>
    <w:rsid w:val="00C56957"/>
    <w:rsid w:val="00C64E16"/>
    <w:rsid w:val="00C71CB5"/>
    <w:rsid w:val="00C71D51"/>
    <w:rsid w:val="00C74F30"/>
    <w:rsid w:val="00C82078"/>
    <w:rsid w:val="00C82199"/>
    <w:rsid w:val="00C85C90"/>
    <w:rsid w:val="00C87511"/>
    <w:rsid w:val="00C91C72"/>
    <w:rsid w:val="00C93969"/>
    <w:rsid w:val="00C943F6"/>
    <w:rsid w:val="00C948C0"/>
    <w:rsid w:val="00C97E60"/>
    <w:rsid w:val="00CA0BF3"/>
    <w:rsid w:val="00CA208C"/>
    <w:rsid w:val="00CA3B01"/>
    <w:rsid w:val="00CA4377"/>
    <w:rsid w:val="00CA7A52"/>
    <w:rsid w:val="00CB0DB6"/>
    <w:rsid w:val="00CB4498"/>
    <w:rsid w:val="00CB6CE2"/>
    <w:rsid w:val="00CC1B1A"/>
    <w:rsid w:val="00CC2A0C"/>
    <w:rsid w:val="00CC569C"/>
    <w:rsid w:val="00CD019F"/>
    <w:rsid w:val="00CD1B05"/>
    <w:rsid w:val="00CD1BC6"/>
    <w:rsid w:val="00CD3294"/>
    <w:rsid w:val="00CD564B"/>
    <w:rsid w:val="00CD5922"/>
    <w:rsid w:val="00CE2B7F"/>
    <w:rsid w:val="00CE3502"/>
    <w:rsid w:val="00CE3521"/>
    <w:rsid w:val="00D1745F"/>
    <w:rsid w:val="00D20483"/>
    <w:rsid w:val="00D24F62"/>
    <w:rsid w:val="00D257F5"/>
    <w:rsid w:val="00D342E0"/>
    <w:rsid w:val="00D35056"/>
    <w:rsid w:val="00D373DA"/>
    <w:rsid w:val="00D41597"/>
    <w:rsid w:val="00D43218"/>
    <w:rsid w:val="00D43744"/>
    <w:rsid w:val="00D50C28"/>
    <w:rsid w:val="00D538F1"/>
    <w:rsid w:val="00D54959"/>
    <w:rsid w:val="00D56E38"/>
    <w:rsid w:val="00D6324F"/>
    <w:rsid w:val="00D6748B"/>
    <w:rsid w:val="00D73C99"/>
    <w:rsid w:val="00D74FD6"/>
    <w:rsid w:val="00D808B6"/>
    <w:rsid w:val="00D85C8C"/>
    <w:rsid w:val="00D87553"/>
    <w:rsid w:val="00D93553"/>
    <w:rsid w:val="00D959FE"/>
    <w:rsid w:val="00DA258E"/>
    <w:rsid w:val="00DA363F"/>
    <w:rsid w:val="00DA3690"/>
    <w:rsid w:val="00DB4135"/>
    <w:rsid w:val="00DB6F76"/>
    <w:rsid w:val="00DC7A1D"/>
    <w:rsid w:val="00DD0327"/>
    <w:rsid w:val="00DD079D"/>
    <w:rsid w:val="00DD0FA0"/>
    <w:rsid w:val="00DD3533"/>
    <w:rsid w:val="00DD4385"/>
    <w:rsid w:val="00DD6B8D"/>
    <w:rsid w:val="00DE475F"/>
    <w:rsid w:val="00DE53C8"/>
    <w:rsid w:val="00DF7F58"/>
    <w:rsid w:val="00E023E4"/>
    <w:rsid w:val="00E04904"/>
    <w:rsid w:val="00E07DE3"/>
    <w:rsid w:val="00E22C9E"/>
    <w:rsid w:val="00E25B3E"/>
    <w:rsid w:val="00E25C87"/>
    <w:rsid w:val="00E26EB0"/>
    <w:rsid w:val="00E27CB6"/>
    <w:rsid w:val="00E30978"/>
    <w:rsid w:val="00E31C6B"/>
    <w:rsid w:val="00E32054"/>
    <w:rsid w:val="00E440FF"/>
    <w:rsid w:val="00E45E85"/>
    <w:rsid w:val="00E50C36"/>
    <w:rsid w:val="00E565D3"/>
    <w:rsid w:val="00E565F7"/>
    <w:rsid w:val="00E566E4"/>
    <w:rsid w:val="00E6127E"/>
    <w:rsid w:val="00E664B0"/>
    <w:rsid w:val="00E717D7"/>
    <w:rsid w:val="00E72132"/>
    <w:rsid w:val="00E738A4"/>
    <w:rsid w:val="00E80D4D"/>
    <w:rsid w:val="00E81468"/>
    <w:rsid w:val="00E863F4"/>
    <w:rsid w:val="00E87776"/>
    <w:rsid w:val="00E909BC"/>
    <w:rsid w:val="00E957E2"/>
    <w:rsid w:val="00E97A5F"/>
    <w:rsid w:val="00EA1730"/>
    <w:rsid w:val="00EA6147"/>
    <w:rsid w:val="00EB3BEA"/>
    <w:rsid w:val="00EC1A13"/>
    <w:rsid w:val="00EC1F9B"/>
    <w:rsid w:val="00EC312A"/>
    <w:rsid w:val="00EC6F6A"/>
    <w:rsid w:val="00ED223B"/>
    <w:rsid w:val="00ED67C6"/>
    <w:rsid w:val="00ED76E0"/>
    <w:rsid w:val="00EE3578"/>
    <w:rsid w:val="00EE6BEF"/>
    <w:rsid w:val="00EE7F07"/>
    <w:rsid w:val="00EF0C47"/>
    <w:rsid w:val="00EF3663"/>
    <w:rsid w:val="00EF654B"/>
    <w:rsid w:val="00EF73C6"/>
    <w:rsid w:val="00F01F87"/>
    <w:rsid w:val="00F04E52"/>
    <w:rsid w:val="00F068DC"/>
    <w:rsid w:val="00F077BA"/>
    <w:rsid w:val="00F12C08"/>
    <w:rsid w:val="00F12C10"/>
    <w:rsid w:val="00F2189B"/>
    <w:rsid w:val="00F22F14"/>
    <w:rsid w:val="00F33243"/>
    <w:rsid w:val="00F401E3"/>
    <w:rsid w:val="00F42D34"/>
    <w:rsid w:val="00F60457"/>
    <w:rsid w:val="00F6664D"/>
    <w:rsid w:val="00F71A84"/>
    <w:rsid w:val="00F71AFD"/>
    <w:rsid w:val="00F72E3D"/>
    <w:rsid w:val="00F77098"/>
    <w:rsid w:val="00F80824"/>
    <w:rsid w:val="00F92E7E"/>
    <w:rsid w:val="00F957C8"/>
    <w:rsid w:val="00FA0923"/>
    <w:rsid w:val="00FA3227"/>
    <w:rsid w:val="00FA3C38"/>
    <w:rsid w:val="00FA6433"/>
    <w:rsid w:val="00FC5592"/>
    <w:rsid w:val="00FC55CE"/>
    <w:rsid w:val="00FD1F3A"/>
    <w:rsid w:val="00FD4FE6"/>
    <w:rsid w:val="00FE0E86"/>
    <w:rsid w:val="00FE22A9"/>
    <w:rsid w:val="00FF05CA"/>
    <w:rsid w:val="00FF0F52"/>
    <w:rsid w:val="00FF1C36"/>
    <w:rsid w:val="00FF2102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65FC8-B50A-462D-A211-70A4EBE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74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4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4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F0487"/>
    <w:rPr>
      <w:color w:val="0000FF"/>
      <w:u w:val="single"/>
    </w:rPr>
  </w:style>
  <w:style w:type="character" w:customStyle="1" w:styleId="wcaptiontext">
    <w:name w:val="w_captiontext"/>
    <w:basedOn w:val="a0"/>
    <w:rsid w:val="00AF0487"/>
  </w:style>
  <w:style w:type="paragraph" w:styleId="a5">
    <w:name w:val="Normal (Web)"/>
    <w:basedOn w:val="a"/>
    <w:unhideWhenUsed/>
    <w:rsid w:val="00AF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4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04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48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40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00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224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18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3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777F"/>
  </w:style>
  <w:style w:type="paragraph" w:styleId="ad">
    <w:name w:val="footer"/>
    <w:basedOn w:val="a"/>
    <w:link w:val="ae"/>
    <w:uiPriority w:val="99"/>
    <w:unhideWhenUsed/>
    <w:rsid w:val="00B3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777F"/>
  </w:style>
  <w:style w:type="paragraph" w:customStyle="1" w:styleId="ConsPlusNormal">
    <w:name w:val="ConsPlusNormal"/>
    <w:uiPriority w:val="99"/>
    <w:rsid w:val="00FE2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8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54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28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92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7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21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BC7CA480A4B69C85BD015AD4A2C8631214FC6B4EC679B97E48155B926849550FFBDDB4EB543852D422CtCD7J" TargetMode="External"/><Relationship Id="rId13" Type="http://schemas.openxmlformats.org/officeDocument/2006/relationships/hyperlink" Target="consultantplus://offline/ref=68F28F76AEEED6A9D016EA6E9FE82015F08BC7F31483E098775B0142B28316146DC1A0554840767FBF7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9C7CBB8A87AE696104009C078F5082D9BC43B97898D28A8AD6B6515I0f4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126C698E6BDA87F0DF4F21B2A137135427244C88DE3EAAA7B6E8860A6Cw0K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D087B76DBDFBEDE6E2025226A8438592D1A13D1EEFB59FBD44BDB02F2A71E750B2F1737E52A058b8S7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126C698E6BDA87F0DF4F21B2A137135427244388D23EAAA7B6E8860A6Cw0K" TargetMode="External"/><Relationship Id="rId10" Type="http://schemas.openxmlformats.org/officeDocument/2006/relationships/hyperlink" Target="consultantplus://offline/ref=F8D087B76DBDFBEDE6E2025226A8438592D1A13D1EEFB59FBD44BDB02F2A71E750B2F1737E52A058b8S7P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AF2E830AA88F07A15AFF8F9E96FB86AA75B1EC9D46954DB18903E9B4BFF40D8349AF373B48C8Cx4KDP" TargetMode="External"/><Relationship Id="rId14" Type="http://schemas.openxmlformats.org/officeDocument/2006/relationships/hyperlink" Target="consultantplus://offline/ref=C5126C698E6BDA87F0DF512CA4CD691A5C2873498ADA33F9F8E9B3DB5DC9043494F91EB01C5A7F37F7A28C60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6C70275EB5D4DABFBAA226DF5EE0D" ma:contentTypeVersion="0" ma:contentTypeDescription="Создание документа." ma:contentTypeScope="" ma:versionID="e580b876e049cf98b1b5cdf3c72cb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F898B-8FDE-46F2-9872-F0F50B0C4DE4}"/>
</file>

<file path=customXml/itemProps2.xml><?xml version="1.0" encoding="utf-8"?>
<ds:datastoreItem xmlns:ds="http://schemas.openxmlformats.org/officeDocument/2006/customXml" ds:itemID="{407F2DE1-D152-4AC6-A67D-F026959A94C8}"/>
</file>

<file path=customXml/itemProps3.xml><?xml version="1.0" encoding="utf-8"?>
<ds:datastoreItem xmlns:ds="http://schemas.openxmlformats.org/officeDocument/2006/customXml" ds:itemID="{9E613162-548F-439D-9D98-7B48995B6587}"/>
</file>

<file path=customXml/itemProps4.xml><?xml version="1.0" encoding="utf-8"?>
<ds:datastoreItem xmlns:ds="http://schemas.openxmlformats.org/officeDocument/2006/customXml" ds:itemID="{419EE5D2-7B66-42A3-977F-C9EDB3970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Новосибирского района Новосибирской области №4691-па от 11.11.2014г. О порядке предоставления земельных участков, государственная собственность на которые не разграничена и распоряжение которыми осуществляется администрацией..</dc:title>
  <dc:creator>ksv</dc:creator>
  <cp:lastModifiedBy>Татьяна В. Казанцева</cp:lastModifiedBy>
  <cp:revision>5</cp:revision>
  <cp:lastPrinted>2013-12-23T04:07:00Z</cp:lastPrinted>
  <dcterms:created xsi:type="dcterms:W3CDTF">2014-11-07T09:48:00Z</dcterms:created>
  <dcterms:modified xsi:type="dcterms:W3CDTF">2014-11-24T07:31:00Z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0x0101007BC6C70275EB5D4DABFBAA226DF5EE0D</vt:lpwstr>
  </property>
</Properties>
</file>